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0B7B" w14:textId="3036BE8B" w:rsidR="00F76D81" w:rsidRPr="00284668" w:rsidRDefault="00F76D81" w:rsidP="00284668">
      <w:pPr>
        <w:pStyle w:val="NormalWeb"/>
        <w:spacing w:before="0" w:beforeAutospacing="0" w:after="0" w:afterAutospacing="0"/>
        <w:jc w:val="center"/>
        <w:rPr>
          <w:rFonts w:ascii="Montserrat" w:hAnsi="Montserrat" w:cs="Calibri Light"/>
          <w:b/>
          <w:bCs/>
          <w:sz w:val="28"/>
          <w:szCs w:val="28"/>
          <w:u w:val="single"/>
          <w:lang w:val="fr-FR"/>
        </w:rPr>
      </w:pPr>
      <w:r w:rsidRPr="00284668">
        <w:rPr>
          <w:rFonts w:ascii="Montserrat" w:hAnsi="Montserrat" w:cs="Calibri Light"/>
          <w:b/>
          <w:bCs/>
          <w:sz w:val="28"/>
          <w:szCs w:val="28"/>
          <w:u w:val="single"/>
          <w:lang w:val="fr-FR"/>
        </w:rPr>
        <w:t>Le court métrage, une histoire lyonnaise</w:t>
      </w:r>
    </w:p>
    <w:p w14:paraId="7165ADD8" w14:textId="77777777" w:rsidR="00F76D81" w:rsidRDefault="00F76D81" w:rsidP="00F76D81">
      <w:pPr>
        <w:pStyle w:val="NormalWeb"/>
        <w:spacing w:before="0" w:beforeAutospacing="0" w:after="0" w:afterAutospacing="0"/>
        <w:rPr>
          <w:rFonts w:ascii="Montserrat" w:hAnsi="Montserrat" w:cs="Calibri"/>
          <w:lang w:val="fr-FR"/>
        </w:rPr>
      </w:pPr>
    </w:p>
    <w:p w14:paraId="5EAB86B4" w14:textId="77777777" w:rsidR="00F76D81" w:rsidRDefault="00F76D81" w:rsidP="00F76D81">
      <w:pPr>
        <w:pStyle w:val="NormalWeb"/>
        <w:spacing w:before="0" w:beforeAutospacing="0" w:after="0" w:afterAutospacing="0"/>
        <w:rPr>
          <w:rFonts w:ascii="Montserrat" w:hAnsi="Montserrat" w:cs="Calibri"/>
          <w:lang w:val="fr-FR"/>
        </w:rPr>
      </w:pPr>
    </w:p>
    <w:p w14:paraId="31907352" w14:textId="214E5F73" w:rsidR="00F76D81" w:rsidRPr="00F76D81" w:rsidRDefault="00F76D81" w:rsidP="00F76D81">
      <w:pPr>
        <w:pStyle w:val="NormalWeb"/>
        <w:spacing w:before="0" w:beforeAutospacing="0" w:after="0" w:afterAutospacing="0"/>
        <w:rPr>
          <w:rFonts w:ascii="Calibri" w:hAnsi="Calibri" w:cs="Calibri"/>
          <w:lang w:val="fr-FR"/>
        </w:rPr>
      </w:pPr>
      <w:r w:rsidRPr="00F76D81">
        <w:rPr>
          <w:rFonts w:ascii="Montserrat" w:hAnsi="Montserrat" w:cs="Calibri"/>
          <w:lang w:val="fr-FR"/>
        </w:rPr>
        <w:t>En 1895, à Lyon, les Frères Lumière projettent "La Sortie de l'usine Lumière", un court métrage de 45 secondes</w:t>
      </w:r>
      <w:r w:rsidR="000327C7">
        <w:rPr>
          <w:rFonts w:ascii="Montserrat" w:hAnsi="Montserrat" w:cs="Calibri"/>
          <w:lang w:val="fr-FR"/>
        </w:rPr>
        <w:t xml:space="preserve">. </w:t>
      </w:r>
      <w:r w:rsidRPr="00F76D81">
        <w:rPr>
          <w:rFonts w:ascii="Montserrat" w:hAnsi="Montserrat" w:cs="Calibri"/>
          <w:lang w:val="fr-FR"/>
        </w:rPr>
        <w:t>Ce tournage fut le premier à être réalisé dans le monde, puis une projection a eu lieu à Paris : c'était la première fois qu'un public payait pour voir un film, marquant officiellement la naissance du 7</w:t>
      </w:r>
      <w:r>
        <w:rPr>
          <w:rFonts w:ascii="Arial" w:hAnsi="Arial" w:cs="Arial"/>
          <w:lang w:val="en-GB"/>
        </w:rPr>
        <w:t>ᵉ</w:t>
      </w:r>
      <w:r w:rsidRPr="00F76D81">
        <w:rPr>
          <w:rFonts w:ascii="Montserrat" w:hAnsi="Montserrat" w:cs="Calibri"/>
          <w:lang w:val="fr-FR"/>
        </w:rPr>
        <w:t xml:space="preserve"> art. Plus d'un siècle après, Lyon accueille la première édition de Filmoramax qui célèbre ce format fondateur qu'est le court métrage. Le festival s'inscrit dans la continuité d'un héritage, tout en se projetant dans le futur et en mettant en lumière des cinéastes émergents.</w:t>
      </w:r>
    </w:p>
    <w:p w14:paraId="0DA4D1E8" w14:textId="77777777" w:rsidR="00F76D81" w:rsidRPr="00F76D81" w:rsidRDefault="00F76D81" w:rsidP="00F76D81">
      <w:pPr>
        <w:pStyle w:val="NormalWeb"/>
        <w:spacing w:before="0" w:beforeAutospacing="0" w:after="0" w:afterAutospacing="0"/>
        <w:rPr>
          <w:rFonts w:ascii="Montserrat" w:hAnsi="Montserrat" w:cs="Calibri"/>
          <w:lang w:val="fr-FR"/>
        </w:rPr>
      </w:pPr>
      <w:r w:rsidRPr="00F76D81">
        <w:rPr>
          <w:rFonts w:ascii="Montserrat" w:hAnsi="Montserrat" w:cs="Calibri"/>
          <w:lang w:val="fr-FR"/>
        </w:rPr>
        <w:t> </w:t>
      </w:r>
    </w:p>
    <w:p w14:paraId="07155ED7" w14:textId="7A88C0C1" w:rsidR="00F76D81" w:rsidRPr="00F76D81" w:rsidRDefault="00F76D81" w:rsidP="00F76D81">
      <w:pPr>
        <w:pStyle w:val="NormalWeb"/>
        <w:spacing w:before="0" w:beforeAutospacing="0" w:after="0" w:afterAutospacing="0"/>
        <w:rPr>
          <w:rFonts w:ascii="Montserrat" w:hAnsi="Montserrat" w:cs="Calibri"/>
          <w:lang w:val="fr-FR"/>
        </w:rPr>
      </w:pPr>
      <w:r w:rsidRPr="00F76D81">
        <w:rPr>
          <w:rFonts w:ascii="Montserrat" w:hAnsi="Montserrat" w:cs="Calibri"/>
          <w:lang w:val="fr-FR"/>
        </w:rPr>
        <w:t xml:space="preserve">Pourtant, malgré cette origine prestigieuse, le court métrage est encore trop souvent sous-estimé ou vu comme un long-métrage inachevé. C'est tout le contraire, c'est une œuvre à part entière, un espace de liberté et d'innovation narrative. </w:t>
      </w:r>
      <w:r w:rsidR="00E93797">
        <w:rPr>
          <w:rFonts w:ascii="Montserrat" w:hAnsi="Montserrat" w:cs="Calibri"/>
          <w:lang w:val="fr-FR"/>
        </w:rPr>
        <w:t xml:space="preserve">Il </w:t>
      </w:r>
      <w:r w:rsidRPr="00F76D81">
        <w:rPr>
          <w:rFonts w:ascii="Montserrat" w:hAnsi="Montserrat" w:cs="Calibri"/>
          <w:lang w:val="fr-FR"/>
        </w:rPr>
        <w:t>permet aux cinéastes de prendre des risques, d'expérimenter des styles, des rythmes et des sujets hors normes. C'est souvent dans les courts métrages qu'on voit naître l'âme artistique du réalisateur. On oublie souvent que les grands cinéastes comme Christopher Nolan, Michel Gondry, Céline Sciamma, pour ne citer qu'eux, ont tous commencé par le court avant de connaître un succès international. Le court métrage représente un espace de liberté créative rare dans une industrie trop souvent contrainte par des enjeux économiques.</w:t>
      </w:r>
    </w:p>
    <w:p w14:paraId="59E4225D" w14:textId="77777777" w:rsidR="00F76D81" w:rsidRPr="00F76D81" w:rsidRDefault="00F76D81" w:rsidP="00F76D81">
      <w:pPr>
        <w:pStyle w:val="NormalWeb"/>
        <w:spacing w:before="0" w:beforeAutospacing="0" w:after="0" w:afterAutospacing="0"/>
        <w:rPr>
          <w:rFonts w:ascii="Montserrat" w:hAnsi="Montserrat" w:cs="Calibri"/>
          <w:lang w:val="fr-FR"/>
        </w:rPr>
      </w:pPr>
      <w:r w:rsidRPr="00F76D81">
        <w:rPr>
          <w:rFonts w:ascii="Montserrat" w:hAnsi="Montserrat" w:cs="Calibri"/>
          <w:lang w:val="fr-FR"/>
        </w:rPr>
        <w:t> </w:t>
      </w:r>
    </w:p>
    <w:p w14:paraId="200735D6" w14:textId="43DBAE56" w:rsidR="00F76D81" w:rsidRPr="00F76D81" w:rsidRDefault="00F76D81" w:rsidP="00F76D81">
      <w:pPr>
        <w:pStyle w:val="NormalWeb"/>
        <w:spacing w:before="0" w:beforeAutospacing="0" w:after="0" w:afterAutospacing="0"/>
        <w:rPr>
          <w:rFonts w:ascii="Montserrat" w:hAnsi="Montserrat" w:cs="Calibri"/>
          <w:lang w:val="fr-FR"/>
        </w:rPr>
      </w:pPr>
      <w:r w:rsidRPr="00F76D81">
        <w:rPr>
          <w:rFonts w:ascii="Montserrat" w:hAnsi="Montserrat" w:cs="Calibri"/>
          <w:lang w:val="fr-FR"/>
        </w:rPr>
        <w:t xml:space="preserve">Plus économique à produire, plus court dans sa forme, le court métrage semble plus facile d'accès. Pourtant, </w:t>
      </w:r>
      <w:r w:rsidR="008769C3">
        <w:rPr>
          <w:rFonts w:ascii="Montserrat" w:hAnsi="Montserrat" w:cs="Calibri"/>
          <w:lang w:val="fr-FR"/>
        </w:rPr>
        <w:t xml:space="preserve">on lui </w:t>
      </w:r>
      <w:r w:rsidRPr="00F76D81">
        <w:rPr>
          <w:rFonts w:ascii="Montserrat" w:hAnsi="Montserrat" w:cs="Calibri"/>
          <w:lang w:val="fr-FR"/>
        </w:rPr>
        <w:t xml:space="preserve">offre encore trop peu de débouchés commerciaux et de réelles opportunités de visibilité. C'est avec cette idée de changer les choses que Filmoramax est né. Le festival offre une visibilité rare aux courts métrages auprès d'un public à l'international et est le tremplin des réalisateurs de demain. Filmoramax ne se contente pas de projeter des courts métrages, il les met en lumière avec des </w:t>
      </w:r>
      <w:r w:rsidRPr="00F76D81">
        <w:rPr>
          <w:rFonts w:ascii="Montserrat" w:hAnsi="Montserrat" w:cs="Calibri"/>
          <w:lang w:val="fr-FR"/>
        </w:rPr>
        <w:t>master classes</w:t>
      </w:r>
      <w:r w:rsidRPr="00F76D81">
        <w:rPr>
          <w:rFonts w:ascii="Montserrat" w:hAnsi="Montserrat" w:cs="Calibri"/>
          <w:lang w:val="fr-FR"/>
        </w:rPr>
        <w:t>, des rencontres, des soirées, des événements tout au long de la semaine.</w:t>
      </w:r>
    </w:p>
    <w:p w14:paraId="66087DE5" w14:textId="68248F48" w:rsidR="00633D3D" w:rsidRPr="00F76D81" w:rsidRDefault="00633D3D" w:rsidP="00F76D81">
      <w:pPr>
        <w:pStyle w:val="NormalWeb"/>
        <w:spacing w:before="0" w:beforeAutospacing="0" w:after="0" w:afterAutospacing="0"/>
        <w:rPr>
          <w:rFonts w:ascii="Montserrat" w:hAnsi="Montserrat" w:cs="Calibri"/>
          <w:lang w:val="fr-FR"/>
        </w:rPr>
      </w:pPr>
    </w:p>
    <w:p w14:paraId="08760F00" w14:textId="77777777" w:rsidR="00F76D81" w:rsidRPr="00F76D81" w:rsidRDefault="00F76D81" w:rsidP="00F76D81">
      <w:pPr>
        <w:pStyle w:val="NormalWeb"/>
        <w:spacing w:before="0" w:beforeAutospacing="0" w:after="0" w:afterAutospacing="0"/>
        <w:rPr>
          <w:rFonts w:ascii="Montserrat" w:hAnsi="Montserrat" w:cs="Calibri"/>
          <w:lang w:val="fr-FR"/>
        </w:rPr>
      </w:pPr>
      <w:r w:rsidRPr="00F76D81">
        <w:rPr>
          <w:rFonts w:ascii="Montserrat" w:hAnsi="Montserrat" w:cs="Calibri"/>
          <w:lang w:val="fr-FR"/>
        </w:rPr>
        <w:t>C'est en valorisant et en mettant en avant le court métrage que Filmoramax perpétue l'esprit des frères Lumière. Le court n'est pas une étape intermédiaire mais bien une destination artistique.</w:t>
      </w:r>
    </w:p>
    <w:p w14:paraId="56A931FD" w14:textId="77777777" w:rsidR="00633D3D" w:rsidRDefault="00633D3D" w:rsidP="00633D3D">
      <w:pPr>
        <w:pStyle w:val="NormalWeb"/>
        <w:spacing w:before="0" w:beforeAutospacing="0" w:after="0" w:afterAutospacing="0"/>
        <w:rPr>
          <w:rFonts w:ascii="Montserrat" w:hAnsi="Montserrat" w:cs="Calibri"/>
          <w:lang w:val="fr-FR"/>
        </w:rPr>
      </w:pPr>
    </w:p>
    <w:p w14:paraId="4DEFE61A" w14:textId="11BE900E" w:rsidR="00633D3D" w:rsidRPr="00F76D81" w:rsidRDefault="00633D3D" w:rsidP="00633D3D">
      <w:pPr>
        <w:pStyle w:val="NormalWeb"/>
        <w:spacing w:before="0" w:beforeAutospacing="0" w:after="0" w:afterAutospacing="0"/>
        <w:rPr>
          <w:rFonts w:ascii="Montserrat" w:hAnsi="Montserrat" w:cs="Calibri"/>
          <w:lang w:val="fr-FR"/>
        </w:rPr>
      </w:pPr>
      <w:r w:rsidRPr="00F76D81">
        <w:rPr>
          <w:rFonts w:ascii="Montserrat" w:hAnsi="Montserrat" w:cs="Calibri"/>
          <w:lang w:val="fr-FR"/>
        </w:rPr>
        <w:t>En venant au festival Filmoramax du 30 septembre au 4 octobre 2025, vous pourriez vous retrouver assis à côté du prochain grand nom du cinéma sans vous en rendre compte…</w:t>
      </w:r>
    </w:p>
    <w:p w14:paraId="61D8ACC4" w14:textId="77777777" w:rsidR="00F76D81" w:rsidRDefault="00F76D81"/>
    <w:sectPr w:rsidR="00F76D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D81"/>
    <w:rsid w:val="0003218A"/>
    <w:rsid w:val="000327C7"/>
    <w:rsid w:val="00284668"/>
    <w:rsid w:val="00304224"/>
    <w:rsid w:val="00633D3D"/>
    <w:rsid w:val="006B3BBB"/>
    <w:rsid w:val="008769C3"/>
    <w:rsid w:val="00984EBA"/>
    <w:rsid w:val="00B70BA6"/>
    <w:rsid w:val="00D05AE5"/>
    <w:rsid w:val="00E93797"/>
    <w:rsid w:val="00F76D81"/>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43D7C08F"/>
  <w15:chartTrackingRefBased/>
  <w15:docId w15:val="{39AFB1EF-7F32-D949-B82C-BCBD860B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D81"/>
    <w:rPr>
      <w:rFonts w:eastAsiaTheme="majorEastAsia" w:cstheme="majorBidi"/>
      <w:color w:val="272727" w:themeColor="text1" w:themeTint="D8"/>
    </w:rPr>
  </w:style>
  <w:style w:type="paragraph" w:styleId="Title">
    <w:name w:val="Title"/>
    <w:basedOn w:val="Normal"/>
    <w:next w:val="Normal"/>
    <w:link w:val="TitleChar"/>
    <w:uiPriority w:val="10"/>
    <w:qFormat/>
    <w:rsid w:val="00F76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D81"/>
    <w:pPr>
      <w:spacing w:before="160"/>
      <w:jc w:val="center"/>
    </w:pPr>
    <w:rPr>
      <w:i/>
      <w:iCs/>
      <w:color w:val="404040" w:themeColor="text1" w:themeTint="BF"/>
    </w:rPr>
  </w:style>
  <w:style w:type="character" w:customStyle="1" w:styleId="QuoteChar">
    <w:name w:val="Quote Char"/>
    <w:basedOn w:val="DefaultParagraphFont"/>
    <w:link w:val="Quote"/>
    <w:uiPriority w:val="29"/>
    <w:rsid w:val="00F76D81"/>
    <w:rPr>
      <w:i/>
      <w:iCs/>
      <w:color w:val="404040" w:themeColor="text1" w:themeTint="BF"/>
    </w:rPr>
  </w:style>
  <w:style w:type="paragraph" w:styleId="ListParagraph">
    <w:name w:val="List Paragraph"/>
    <w:basedOn w:val="Normal"/>
    <w:uiPriority w:val="34"/>
    <w:qFormat/>
    <w:rsid w:val="00F76D81"/>
    <w:pPr>
      <w:ind w:left="720"/>
      <w:contextualSpacing/>
    </w:pPr>
  </w:style>
  <w:style w:type="character" w:styleId="IntenseEmphasis">
    <w:name w:val="Intense Emphasis"/>
    <w:basedOn w:val="DefaultParagraphFont"/>
    <w:uiPriority w:val="21"/>
    <w:qFormat/>
    <w:rsid w:val="00F76D81"/>
    <w:rPr>
      <w:i/>
      <w:iCs/>
      <w:color w:val="0F4761" w:themeColor="accent1" w:themeShade="BF"/>
    </w:rPr>
  </w:style>
  <w:style w:type="paragraph" w:styleId="IntenseQuote">
    <w:name w:val="Intense Quote"/>
    <w:basedOn w:val="Normal"/>
    <w:next w:val="Normal"/>
    <w:link w:val="IntenseQuoteChar"/>
    <w:uiPriority w:val="30"/>
    <w:qFormat/>
    <w:rsid w:val="00F76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D81"/>
    <w:rPr>
      <w:i/>
      <w:iCs/>
      <w:color w:val="0F4761" w:themeColor="accent1" w:themeShade="BF"/>
    </w:rPr>
  </w:style>
  <w:style w:type="character" w:styleId="IntenseReference">
    <w:name w:val="Intense Reference"/>
    <w:basedOn w:val="DefaultParagraphFont"/>
    <w:uiPriority w:val="32"/>
    <w:qFormat/>
    <w:rsid w:val="00F76D81"/>
    <w:rPr>
      <w:b/>
      <w:bCs/>
      <w:smallCaps/>
      <w:color w:val="0F4761" w:themeColor="accent1" w:themeShade="BF"/>
      <w:spacing w:val="5"/>
    </w:rPr>
  </w:style>
  <w:style w:type="paragraph" w:styleId="NormalWeb">
    <w:name w:val="Normal (Web)"/>
    <w:basedOn w:val="Normal"/>
    <w:uiPriority w:val="99"/>
    <w:semiHidden/>
    <w:unhideWhenUsed/>
    <w:rsid w:val="00F76D8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81648">
      <w:bodyDiv w:val="1"/>
      <w:marLeft w:val="0"/>
      <w:marRight w:val="0"/>
      <w:marTop w:val="0"/>
      <w:marBottom w:val="0"/>
      <w:divBdr>
        <w:top w:val="none" w:sz="0" w:space="0" w:color="auto"/>
        <w:left w:val="none" w:sz="0" w:space="0" w:color="auto"/>
        <w:bottom w:val="none" w:sz="0" w:space="0" w:color="auto"/>
        <w:right w:val="none" w:sz="0" w:space="0" w:color="auto"/>
      </w:divBdr>
      <w:divsChild>
        <w:div w:id="1295477371">
          <w:marLeft w:val="0"/>
          <w:marRight w:val="0"/>
          <w:marTop w:val="0"/>
          <w:marBottom w:val="0"/>
          <w:divBdr>
            <w:top w:val="none" w:sz="0" w:space="0" w:color="auto"/>
            <w:left w:val="none" w:sz="0" w:space="0" w:color="auto"/>
            <w:bottom w:val="none" w:sz="0" w:space="0" w:color="auto"/>
            <w:right w:val="none" w:sz="0" w:space="0" w:color="auto"/>
          </w:divBdr>
          <w:divsChild>
            <w:div w:id="1340160229">
              <w:marLeft w:val="0"/>
              <w:marRight w:val="0"/>
              <w:marTop w:val="0"/>
              <w:marBottom w:val="0"/>
              <w:divBdr>
                <w:top w:val="none" w:sz="0" w:space="0" w:color="auto"/>
                <w:left w:val="none" w:sz="0" w:space="0" w:color="auto"/>
                <w:bottom w:val="none" w:sz="0" w:space="0" w:color="auto"/>
                <w:right w:val="none" w:sz="0" w:space="0" w:color="auto"/>
              </w:divBdr>
              <w:divsChild>
                <w:div w:id="19288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7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D540C-5992-CF45-9EA9-2680DA3F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Zoé Von Arx</dc:creator>
  <cp:keywords/>
  <dc:description/>
  <cp:lastModifiedBy>Zoé Von Arx</cp:lastModifiedBy>
  <cp:revision>2</cp:revision>
  <dcterms:created xsi:type="dcterms:W3CDTF">2025-05-14T10:07:00Z</dcterms:created>
  <dcterms:modified xsi:type="dcterms:W3CDTF">2025-05-14T10:07:00Z</dcterms:modified>
</cp:coreProperties>
</file>