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eee8e86689e18cd2d0681e1cf2261b85ca716d22.png"/>
            <a:graphic>
              <a:graphicData uri="http://schemas.openxmlformats.org/drawingml/2006/picture">
                <pic:pic>
                  <pic:nvPicPr>
                    <pic:cNvPr id="1" name="image-eee8e86689e18cd2d0681e1cf2261b85ca716d22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résumé en anglais de Alexandre kiskovski  de mak system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Voici un résumé de CV en anglais d’Alexandre Kiskovski (MAK‑SYSTEM), centré sur des éléments publics largement rapportés dans l’écosystème de la santé numérique et des logiciels de gestion du sang.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Alexandre Kiskovski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Director and Shareholder, MAK‑SYSTEM Group | Healthcare Software for Blood, Plasma, Tissue &amp; Cell Management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Profile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Healthcare technology executive associated with MAK‑SYSTEM, a global provider of mission‑critical software for end‑to‑end blood and biological product management (donation to clinical application). Contributes to governance, strategic partnerships, and scale‑up initiatives following a significant growth investment and leadership transition designed to accelerate international expansion.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Core competencies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Healthcare software strategy (blood, plasma, tissue &amp; cell)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Corporate governance and board‑level stewardship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Growth capital partnerships and international expansion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Cloud managed services, cybersecurity, and compliance orientation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Stakeholder engagement with health systems, blood services, and regulators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Professional experience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Director — MAK‑SYSTEM Group (Topco)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Board‑level role aligned with family shareholding; supports strategic roadmap, including product portfolio evolution, go‑to‑market, and operational scalability in regulated healthcare markets.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Director — Investment and holding entities</w:t>
      </w:r>
      <w:r>
        <w:rPr>
          <w:rFonts w:eastAsia="inter" w:cs="inter" w:ascii="inter" w:hAnsi="inter"/>
          <w:color w:val="000000"/>
          <w:sz w:val="21"/>
        </w:rPr>
        <w:br w:type="textWrapping"/>
      </w:r>
      <w:r>
        <w:rPr>
          <w:rFonts w:eastAsia="inter" w:cs="inter" w:ascii="inter" w:hAnsi="inter"/>
          <w:color w:val="000000"/>
          <w:sz w:val="21"/>
        </w:rPr>
        <w:t xml:space="preserve">Oversight roles in affiliated companies supporting corporate structure and growth initiatives.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Selected contributions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Supported the company’s strategic partnership with a leading private equity investor to accelerate innovation, global reach, and operational excellence.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Accompanied a CEO transition aimed at scaling execution while preserving MAK‑SYSTEM’s mission‑critical quality and reliability.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Advanced the shift toward managed cloud services (platformization) to enhance security, observability, compliance, and resilience for hospital and plasma center clients.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About MAK‑SYSTEM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Founded in 1984, MAK‑SYSTEM provides software that powers collection, processing, testing, distribution, and transfusion workflows across hospitals, blood services, plasma collectors, and cell/tissue therapy programs. The suite focuses on end‑to‑end traceability, safety, interoperability, and regulatory compliance.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Focus areas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Mission‑critical HIS/LIS integrations, donor management, inventory optimization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Traceability and data standards across the blood chain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Security and compliance (health data protection, auditability, resilience)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Education &amp; languages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Business/management background (details to be specified); multilingual in international business contexts.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Location</w:t>
      </w:r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European footprint with global operational exposure via MAK‑SYSTEM’s client base.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Si un CV “une page” est souhaité, ce résumé peut être mis en forme avec des dates précises, réalisations chiffrées (pays couverts, bases installées, volumes gérés) et références publiques, selon les informations à inclure.</w:t>
      </w:r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0" w:name="fn1"/>
    <w:bookmarkEnd w:id="0"/>
    <w:p>
      <w:pPr>
        <w:numPr>
          <w:ilvl w:val="0"/>
          <w:numId w:val="9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https://www.carlyle.com/media-room/news-release-archive/carlyle-group-makes-significant-investment-alongside-kiskovski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" w:name="fn2"/>
    <w:bookmarkEnd w:id="1"/>
    <w:p>
      <w:pPr>
        <w:numPr>
          <w:ilvl w:val="0"/>
          <w:numId w:val="9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https://pomanda.com/director/926780651/alexandre-kiskovski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" w:name="fn3"/>
    <w:bookmarkEnd w:id="2"/>
    <w:p>
      <w:pPr>
        <w:numPr>
          <w:ilvl w:val="0"/>
          <w:numId w:val="9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https://find-and-update.company-information.service.gov.uk/company/12419402/filing-history?page=2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" w:name="fn4"/>
    <w:bookmarkEnd w:id="3"/>
    <w:p>
      <w:pPr>
        <w:numPr>
          <w:ilvl w:val="0"/>
          <w:numId w:val="9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https://memorialc.public.lu/memorial/2016/C/Pdf/c1622066.pdf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" w:name="fn5"/>
    <w:bookmarkEnd w:id="4"/>
    <w:p>
      <w:pPr>
        <w:numPr>
          <w:ilvl w:val="0"/>
          <w:numId w:val="9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https://www.clearygottlieb.com/news-and-insights/news-listing/carlyles-investment-in-mak-system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" w:name="fn6"/>
    <w:bookmarkEnd w:id="5"/>
    <w:p>
      <w:pPr>
        <w:numPr>
          <w:ilvl w:val="0"/>
          <w:numId w:val="9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https://www.leadersleague.com/en/news/carlyle-group-invests-in-blood-management-business-mak-system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6" w:name="fn7"/>
    <w:bookmarkEnd w:id="6"/>
    <w:p>
      <w:pPr>
        <w:numPr>
          <w:ilvl w:val="0"/>
          <w:numId w:val="9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https://webb-site.com/dbpub/officers.asp?p=24148561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7" w:name="fn8"/>
    <w:bookmarkEnd w:id="7"/>
    <w:p>
      <w:pPr>
        <w:numPr>
          <w:ilvl w:val="0"/>
          <w:numId w:val="9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https://mak-system.com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8" w:name="fn9"/>
    <w:bookmarkEnd w:id="8"/>
    <w:p>
      <w:pPr>
        <w:numPr>
          <w:ilvl w:val="0"/>
          <w:numId w:val="9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https://find-and-update.company-information.service.gov.uk/officers/uLduI0-EHwmswftyShgozarhbS8/appointments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ee8e86689e18cd2d0681e1cf2261b85ca716d22.png" TargetMode="Internal"/><Relationship Id="rId6" Type="http://schemas.openxmlformats.org/officeDocument/2006/relationships/hyperlink" Target="https://www.carlyle.com/media-room/news-release-archive/carlyle-group-makes-significant-investment-alongside-kiskovski" TargetMode="External"/><Relationship Id="rId7" Type="http://schemas.openxmlformats.org/officeDocument/2006/relationships/hyperlink" Target="https://pomanda.com/director/926780651/alexandre-kiskovski" TargetMode="External"/><Relationship Id="rId8" Type="http://schemas.openxmlformats.org/officeDocument/2006/relationships/hyperlink" Target="https://find-and-update.company-information.service.gov.uk/company/12419402/filing-history?page=2" TargetMode="External"/><Relationship Id="rId9" Type="http://schemas.openxmlformats.org/officeDocument/2006/relationships/hyperlink" Target="https://memorialc.public.lu/memorial/2016/C/Pdf/c1622066.pdf" TargetMode="External"/><Relationship Id="rId10" Type="http://schemas.openxmlformats.org/officeDocument/2006/relationships/hyperlink" Target="https://www.clearygottlieb.com/news-and-insights/news-listing/carlyles-investment-in-mak-system" TargetMode="External"/><Relationship Id="rId11" Type="http://schemas.openxmlformats.org/officeDocument/2006/relationships/hyperlink" Target="https://www.leadersleague.com/en/news/carlyle-group-invests-in-blood-management-business-mak-system" TargetMode="External"/><Relationship Id="rId12" Type="http://schemas.openxmlformats.org/officeDocument/2006/relationships/hyperlink" Target="https://webb-site.com/dbpub/officers.asp?p=24148561" TargetMode="External"/><Relationship Id="rId13" Type="http://schemas.openxmlformats.org/officeDocument/2006/relationships/hyperlink" Target="https://mak-system.com" TargetMode="External"/><Relationship Id="rId14" Type="http://schemas.openxmlformats.org/officeDocument/2006/relationships/hyperlink" Target="https://find-and-update.company-information.service.gov.uk/officers/uLduI0-EHwmswftyShgozarhbS8/appointments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2025-09-15T10:20:30.240Z</dcterms:created>
  <dcterms:modified xsi:type="dcterms:W3CDTF">2025-09-15T10:20:30.240Z</dcterms:modified>
</cp:coreProperties>
</file>