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before="0" w:line="240" w:lineRule="auto"/>
        <w:ind w:left="3100" w:right="3538" w:hanging="3100"/>
        <w:jc w:val="both"/>
        <w:rPr>
          <w:rFonts w:ascii="Times New Roman" w:hAnsi="Times New Roman"/>
          <w:sz w:val="36"/>
          <w:szCs w:val="36"/>
          <w:rtl w:val="0"/>
        </w:rPr>
      </w:pPr>
      <w:r>
        <w:rPr>
          <w:rFonts w:ascii="Times New Roman" w:hAnsi="Times New Roman"/>
          <w:sz w:val="36"/>
          <w:szCs w:val="36"/>
          <w:rtl w:val="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-6349</wp:posOffset>
            </wp:positionH>
            <wp:positionV relativeFrom="page">
              <wp:posOffset>354913</wp:posOffset>
            </wp:positionV>
            <wp:extent cx="6120057" cy="995678"/>
            <wp:effectExtent l="0" t="0" r="0" b="0"/>
            <wp:wrapThrough wrapText="bothSides" distL="152400" distR="152400">
              <wp:wrapPolygon edited="1">
                <wp:start x="127" y="259"/>
                <wp:lineTo x="359" y="519"/>
                <wp:lineTo x="422" y="19059"/>
                <wp:lineTo x="2320" y="19319"/>
                <wp:lineTo x="2320" y="21134"/>
                <wp:lineTo x="2194" y="21523"/>
                <wp:lineTo x="84" y="21263"/>
                <wp:lineTo x="0" y="20615"/>
                <wp:lineTo x="42" y="648"/>
                <wp:lineTo x="127" y="259"/>
                <wp:lineTo x="5463" y="259"/>
                <wp:lineTo x="5970" y="437"/>
                <wp:lineTo x="5970" y="2852"/>
                <wp:lineTo x="5337" y="2982"/>
                <wp:lineTo x="4830" y="4797"/>
                <wp:lineTo x="4514" y="7520"/>
                <wp:lineTo x="4409" y="9724"/>
                <wp:lineTo x="4472" y="13484"/>
                <wp:lineTo x="4767" y="16466"/>
                <wp:lineTo x="5210" y="18411"/>
                <wp:lineTo x="5780" y="18930"/>
                <wp:lineTo x="6307" y="18281"/>
                <wp:lineTo x="6729" y="16337"/>
                <wp:lineTo x="7003" y="13614"/>
                <wp:lineTo x="7066" y="9595"/>
                <wp:lineTo x="6855" y="6223"/>
                <wp:lineTo x="6455" y="3890"/>
                <wp:lineTo x="5970" y="2852"/>
                <wp:lineTo x="5970" y="437"/>
                <wp:lineTo x="6202" y="519"/>
                <wp:lineTo x="6813" y="2463"/>
                <wp:lineTo x="7193" y="4927"/>
                <wp:lineTo x="7446" y="8557"/>
                <wp:lineTo x="7425" y="13614"/>
                <wp:lineTo x="7088" y="17633"/>
                <wp:lineTo x="6645" y="19967"/>
                <wp:lineTo x="6117" y="21263"/>
                <wp:lineTo x="5358" y="21263"/>
                <wp:lineTo x="4746" y="19578"/>
                <wp:lineTo x="4282" y="16726"/>
                <wp:lineTo x="4050" y="13484"/>
                <wp:lineTo x="4050" y="8168"/>
                <wp:lineTo x="4345" y="4408"/>
                <wp:lineTo x="4767" y="1945"/>
                <wp:lineTo x="5358" y="389"/>
                <wp:lineTo x="5463" y="259"/>
                <wp:lineTo x="9471" y="259"/>
                <wp:lineTo x="11665" y="519"/>
                <wp:lineTo x="11707" y="1945"/>
                <wp:lineTo x="11538" y="2723"/>
                <wp:lineTo x="9956" y="2527"/>
                <wp:lineTo x="9956" y="9595"/>
                <wp:lineTo x="11201" y="9854"/>
                <wp:lineTo x="11264" y="11280"/>
                <wp:lineTo x="11137" y="12058"/>
                <wp:lineTo x="9872" y="11799"/>
                <wp:lineTo x="9809" y="10502"/>
                <wp:lineTo x="9956" y="9595"/>
                <wp:lineTo x="9956" y="2527"/>
                <wp:lineTo x="9471" y="2468"/>
                <wp:lineTo x="9471" y="19059"/>
                <wp:lineTo x="11665" y="19319"/>
                <wp:lineTo x="11707" y="20745"/>
                <wp:lineTo x="11538" y="21523"/>
                <wp:lineTo x="9429" y="21263"/>
                <wp:lineTo x="9366" y="19708"/>
                <wp:lineTo x="9471" y="19059"/>
                <wp:lineTo x="9471" y="2468"/>
                <wp:lineTo x="9429" y="2463"/>
                <wp:lineTo x="9366" y="908"/>
                <wp:lineTo x="9471" y="259"/>
                <wp:lineTo x="13901" y="259"/>
                <wp:lineTo x="14133" y="519"/>
                <wp:lineTo x="15314" y="16985"/>
                <wp:lineTo x="16453" y="519"/>
                <wp:lineTo x="16748" y="519"/>
                <wp:lineTo x="16812" y="1815"/>
                <wp:lineTo x="15420" y="21263"/>
                <wp:lineTo x="15145" y="21134"/>
                <wp:lineTo x="13795" y="1945"/>
                <wp:lineTo x="13837" y="519"/>
                <wp:lineTo x="13901" y="259"/>
                <wp:lineTo x="19997" y="259"/>
                <wp:lineTo x="20229" y="519"/>
                <wp:lineTo x="21579" y="19708"/>
                <wp:lineTo x="21537" y="21134"/>
                <wp:lineTo x="21241" y="21134"/>
                <wp:lineTo x="20060" y="4668"/>
                <wp:lineTo x="18921" y="21134"/>
                <wp:lineTo x="18626" y="21134"/>
                <wp:lineTo x="18562" y="19837"/>
                <wp:lineTo x="19955" y="389"/>
                <wp:lineTo x="19997" y="259"/>
                <wp:lineTo x="127" y="259"/>
              </wp:wrapPolygon>
            </wp:wrapThrough>
            <wp:docPr id="1073741825" name="officeArt object" descr="180723_Loeva_logo-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180723_Loeva_logo-1.png" descr="180723_Loeva_logo-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99567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ar défaut"/>
        <w:bidi w:val="0"/>
        <w:spacing w:before="0" w:line="240" w:lineRule="auto"/>
        <w:ind w:left="3100" w:right="3538" w:hanging="3100"/>
        <w:jc w:val="both"/>
        <w:rPr>
          <w:rFonts w:ascii="Times New Roman" w:hAnsi="Times New Roman"/>
          <w:sz w:val="36"/>
          <w:szCs w:val="36"/>
          <w:rtl w:val="0"/>
        </w:rPr>
      </w:pPr>
    </w:p>
    <w:p>
      <w:pPr>
        <w:pStyle w:val="Par défaut"/>
        <w:bidi w:val="0"/>
        <w:spacing w:before="0" w:line="240" w:lineRule="auto"/>
        <w:ind w:left="3100" w:right="3538" w:hanging="3100"/>
        <w:jc w:val="both"/>
        <w:rPr>
          <w:rFonts w:ascii="Times New Roman" w:hAnsi="Times New Roman"/>
          <w:sz w:val="36"/>
          <w:szCs w:val="36"/>
          <w:rtl w:val="0"/>
        </w:rPr>
      </w:pPr>
    </w:p>
    <w:p>
      <w:pPr>
        <w:pStyle w:val="Par défaut"/>
        <w:bidi w:val="0"/>
        <w:spacing w:before="0" w:line="240" w:lineRule="auto"/>
        <w:ind w:left="3100" w:right="3538" w:hanging="3100"/>
        <w:jc w:val="both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1038" w:firstLine="0"/>
        <w:jc w:val="center"/>
        <w:rPr>
          <w:rFonts w:ascii="Arial" w:cs="Arial" w:hAnsi="Arial" w:eastAsia="Arial"/>
          <w:b w:val="1"/>
          <w:bCs w:val="1"/>
          <w:sz w:val="20"/>
          <w:szCs w:val="20"/>
          <w:u w:val="single"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1038" w:firstLine="0"/>
        <w:jc w:val="center"/>
        <w:rPr>
          <w:rFonts w:ascii="Arial" w:cs="Arial" w:hAnsi="Arial" w:eastAsia="Arial"/>
          <w:b w:val="1"/>
          <w:bCs w:val="1"/>
          <w:sz w:val="20"/>
          <w:szCs w:val="20"/>
          <w:u w:val="single"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1038" w:firstLine="0"/>
        <w:jc w:val="center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val="none"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en-US"/>
        </w:rPr>
        <w:t>ACCORD DE CONFIDENTIALIT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  <w:lang w:val="fr-FR"/>
        </w:rPr>
        <w:t>É</w:t>
      </w:r>
    </w:p>
    <w:p>
      <w:pPr>
        <w:pStyle w:val="Par défaut"/>
        <w:bidi w:val="0"/>
        <w:spacing w:before="0" w:line="240" w:lineRule="auto"/>
        <w:ind w:left="0" w:right="1038" w:firstLine="0"/>
        <w:jc w:val="center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(Pour communication 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</w:rPr>
        <w:t>r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0"/>
          <w:lang w:val="fr-FR"/>
        </w:rPr>
        <w:t>é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fr-FR"/>
        </w:rPr>
        <w:t>ciproque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d'Informations Confidentielles) </w:t>
      </w:r>
      <w:r>
        <w:rPr>
          <w:rStyle w:val="Aucun"/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de confidentialit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(ci-apr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l</w:t>
      </w:r>
      <w:r>
        <w:rPr>
          <w:rFonts w:ascii="Arial" w:hAnsi="Arial" w:hint="default"/>
          <w:sz w:val="20"/>
          <w:szCs w:val="20"/>
          <w:u w:color="000000"/>
          <w:rtl w:val="0"/>
        </w:rPr>
        <w:t>’« </w:t>
      </w: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  <w:lang w:val="it-IT"/>
        </w:rPr>
        <w:t>Accord</w:t>
      </w:r>
      <w:r>
        <w:rPr>
          <w:rFonts w:ascii="Arial" w:hAnsi="Arial" w:hint="default"/>
          <w:sz w:val="20"/>
          <w:szCs w:val="20"/>
          <w:u w:color="000000"/>
          <w:rtl w:val="0"/>
        </w:rPr>
        <w:t> »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) est conclu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b w:val="1"/>
          <w:bCs w:val="1"/>
          <w:sz w:val="20"/>
          <w:szCs w:val="20"/>
          <w:u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>entre</w:t>
      </w:r>
      <w:r>
        <w:rPr>
          <w:rFonts w:ascii="Arial" w:hAnsi="Arial" w:hint="default"/>
          <w:b w:val="1"/>
          <w:bCs w:val="1"/>
          <w:sz w:val="20"/>
          <w:szCs w:val="20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b w:val="1"/>
          <w:bCs w:val="1"/>
          <w:sz w:val="20"/>
          <w:szCs w:val="20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56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  <w:lang w:val="de-DE"/>
        </w:rPr>
        <w:t xml:space="preserve">TWINSCORP, </w:t>
      </w:r>
      <w:r>
        <w:rPr>
          <w:rFonts w:ascii="Arial" w:hAnsi="Arial"/>
          <w:sz w:val="20"/>
          <w:szCs w:val="20"/>
          <w:u w:color="000000"/>
          <w:rtl w:val="0"/>
        </w:rPr>
        <w:t>soci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par actions simplifi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 de droit fran</w:t>
      </w:r>
      <w:r>
        <w:rPr>
          <w:rFonts w:ascii="Arial" w:hAnsi="Arial" w:hint="default"/>
          <w:sz w:val="20"/>
          <w:szCs w:val="20"/>
          <w:u w:color="000000"/>
          <w:rtl w:val="0"/>
        </w:rPr>
        <w:t>ç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aise ayant son si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ge au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16 Avenue du Docteur Camille Delvaille 64100 Bayonne,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France, et immatricul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 au Registre du Commerce et des Soci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de Bayonne sous le num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ro 830 087 995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et propri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taire de la marque Internationale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« 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LOEVA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 »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(ci-apr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sign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 xml:space="preserve"> « </w:t>
      </w: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>TWS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»</w:t>
      </w:r>
      <w:r>
        <w:rPr>
          <w:rFonts w:ascii="Arial" w:hAnsi="Arial"/>
          <w:sz w:val="20"/>
          <w:szCs w:val="20"/>
          <w:u w:color="000000"/>
          <w:rtl w:val="0"/>
        </w:rPr>
        <w:t>),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et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b w:val="1"/>
          <w:bCs w:val="1"/>
          <w:sz w:val="20"/>
          <w:szCs w:val="20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1"/>
          <w:bCs w:val="1"/>
          <w:sz w:val="36"/>
          <w:szCs w:val="36"/>
          <w:u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 xml:space="preserve">ERM Automatismes Industriels, 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  <w:lang w:val="fr-FR"/>
        </w:rPr>
        <w:t>Soci</w:t>
      </w:r>
      <w:r>
        <w:rPr>
          <w:rStyle w:val="Aucun"/>
          <w:rFonts w:ascii="Arial" w:hAnsi="Arial" w:hint="default"/>
          <w:b w:val="0"/>
          <w:bCs w:val="0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  <w:lang w:val="fr-FR"/>
        </w:rPr>
        <w:t>t</w:t>
      </w:r>
      <w:r>
        <w:rPr>
          <w:rStyle w:val="Aucun"/>
          <w:rFonts w:ascii="Arial" w:hAnsi="Arial" w:hint="default"/>
          <w:b w:val="0"/>
          <w:bCs w:val="0"/>
          <w:sz w:val="20"/>
          <w:szCs w:val="20"/>
          <w:u w:color="000000"/>
          <w:rtl w:val="0"/>
          <w:lang w:val="fr-FR"/>
        </w:rPr>
        <w:t xml:space="preserve">é 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  <w:lang w:val="fr-FR"/>
        </w:rPr>
        <w:t>Anonyme de droit Fran</w:t>
      </w:r>
      <w:r>
        <w:rPr>
          <w:rStyle w:val="Aucun"/>
          <w:rFonts w:ascii="Arial" w:hAnsi="Arial" w:hint="default"/>
          <w:b w:val="0"/>
          <w:bCs w:val="0"/>
          <w:sz w:val="20"/>
          <w:szCs w:val="20"/>
          <w:u w:color="000000"/>
          <w:rtl w:val="0"/>
          <w:lang w:val="fr-FR"/>
        </w:rPr>
        <w:t>ç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  <w:lang w:val="fr-FR"/>
        </w:rPr>
        <w:t>aise ayant son si</w:t>
      </w:r>
      <w:r>
        <w:rPr>
          <w:rStyle w:val="Aucun"/>
          <w:rFonts w:ascii="Arial" w:hAnsi="Arial" w:hint="default"/>
          <w:b w:val="0"/>
          <w:bCs w:val="0"/>
          <w:sz w:val="20"/>
          <w:szCs w:val="20"/>
          <w:u w:color="000000"/>
          <w:rtl w:val="0"/>
          <w:lang w:val="fr-FR"/>
        </w:rPr>
        <w:t>è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  <w:lang w:val="fr-FR"/>
        </w:rPr>
        <w:t xml:space="preserve">ge au 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</w:rPr>
        <w:t>ZA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  <w:lang w:val="fr-FR"/>
        </w:rPr>
        <w:t xml:space="preserve"> 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  <w:lang w:val="fr-FR"/>
        </w:rPr>
        <w:t>Bellecour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  <w:lang w:val="fr-FR"/>
        </w:rPr>
        <w:t xml:space="preserve"> 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</w:rPr>
        <w:t>III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  <w:lang w:val="fr-FR"/>
        </w:rPr>
        <w:t xml:space="preserve"> 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  <w:lang w:val="de-DE"/>
        </w:rPr>
        <w:t>561All</w:t>
      </w:r>
      <w:r>
        <w:rPr>
          <w:rStyle w:val="Aucun"/>
          <w:rFonts w:ascii="Arial" w:hAnsi="Arial" w:hint="default"/>
          <w:b w:val="0"/>
          <w:bCs w:val="0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</w:rPr>
        <w:t>e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  <w:lang w:val="fr-FR"/>
        </w:rPr>
        <w:t xml:space="preserve"> 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  <w:lang w:val="fr-FR"/>
        </w:rPr>
        <w:t>Bellecour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  <w:lang w:val="fr-FR"/>
        </w:rPr>
        <w:t xml:space="preserve"> 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</w:rPr>
        <w:t>84200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  <w:lang w:val="fr-FR"/>
        </w:rPr>
        <w:t xml:space="preserve"> 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</w:rPr>
        <w:t>Carpentras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  <w:lang w:val="fr-FR"/>
        </w:rPr>
        <w:t>, et immatricul</w:t>
      </w:r>
      <w:r>
        <w:rPr>
          <w:rStyle w:val="Aucun"/>
          <w:rFonts w:ascii="Arial" w:hAnsi="Arial" w:hint="default"/>
          <w:b w:val="0"/>
          <w:bCs w:val="0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  <w:lang w:val="fr-FR"/>
        </w:rPr>
        <w:t>e au Registre du Commerce et des Soci</w:t>
      </w:r>
      <w:r>
        <w:rPr>
          <w:rStyle w:val="Aucun"/>
          <w:rFonts w:ascii="Arial" w:hAnsi="Arial" w:hint="default"/>
          <w:b w:val="0"/>
          <w:bCs w:val="0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  <w:lang w:val="fr-FR"/>
        </w:rPr>
        <w:t>t</w:t>
      </w:r>
      <w:r>
        <w:rPr>
          <w:rStyle w:val="Aucun"/>
          <w:rFonts w:ascii="Arial" w:hAnsi="Arial" w:hint="default"/>
          <w:b w:val="0"/>
          <w:bCs w:val="0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  <w:lang w:val="fr-FR"/>
        </w:rPr>
        <w:t>s d</w:t>
      </w:r>
      <w:r>
        <w:rPr>
          <w:rStyle w:val="Aucun"/>
          <w:rFonts w:ascii="Arial" w:hAnsi="Arial" w:hint="default"/>
          <w:b w:val="0"/>
          <w:bCs w:val="0"/>
          <w:sz w:val="20"/>
          <w:szCs w:val="20"/>
          <w:u w:color="000000"/>
          <w:rtl w:val="0"/>
          <w:lang w:val="fr-FR"/>
        </w:rPr>
        <w:t>’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  <w:lang w:val="fr-FR"/>
        </w:rPr>
        <w:t>Avignon sous le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 xml:space="preserve"> 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</w:rPr>
        <w:t>num</w:t>
      </w:r>
      <w:r>
        <w:rPr>
          <w:rStyle w:val="Aucun"/>
          <w:rFonts w:ascii="Arial" w:hAnsi="Arial" w:hint="default"/>
          <w:b w:val="0"/>
          <w:bCs w:val="0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</w:rPr>
        <w:t>ro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  <w:lang w:val="fr-FR"/>
        </w:rPr>
        <w:t xml:space="preserve"> 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</w:rPr>
        <w:t>353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  <w:lang w:val="fr-FR"/>
        </w:rPr>
        <w:t xml:space="preserve"> 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</w:rPr>
        <w:t>183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  <w:lang w:val="fr-FR"/>
        </w:rPr>
        <w:t xml:space="preserve"> 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</w:rPr>
        <w:t>60</w:t>
      </w:r>
      <w:r>
        <w:rPr>
          <w:rStyle w:val="Aucun"/>
          <w:rFonts w:ascii="Arial" w:hAnsi="Arial"/>
          <w:b w:val="0"/>
          <w:bCs w:val="0"/>
          <w:sz w:val="20"/>
          <w:szCs w:val="20"/>
          <w:u w:color="000000"/>
          <w:rtl w:val="0"/>
          <w:lang w:val="fr-FR"/>
        </w:rPr>
        <w:t>1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>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b w:val="1"/>
          <w:bCs w:val="1"/>
          <w:sz w:val="20"/>
          <w:szCs w:val="20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(ci-apr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sign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 le </w:t>
      </w:r>
      <w:r>
        <w:rPr>
          <w:rFonts w:ascii="Arial" w:hAnsi="Arial" w:hint="default"/>
          <w:sz w:val="20"/>
          <w:szCs w:val="20"/>
          <w:u w:color="000000"/>
          <w:rtl w:val="0"/>
          <w:lang w:val="ru-RU"/>
        </w:rPr>
        <w:t> «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</w:t>
      </w: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 xml:space="preserve">ERM 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»</w:t>
      </w:r>
      <w:r>
        <w:rPr>
          <w:rFonts w:ascii="Arial" w:hAnsi="Arial"/>
          <w:sz w:val="20"/>
          <w:szCs w:val="20"/>
          <w:u w:color="000000"/>
          <w:rtl w:val="0"/>
        </w:rPr>
        <w:t>),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 xml:space="preserve">TWS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et ERM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sont ci-apr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de-DE"/>
        </w:rPr>
        <w:t>nomm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 collectivement les </w:t>
      </w:r>
      <w:r>
        <w:rPr>
          <w:rFonts w:ascii="Arial" w:hAnsi="Arial" w:hint="default"/>
          <w:sz w:val="20"/>
          <w:szCs w:val="20"/>
          <w:u w:color="000000"/>
          <w:rtl w:val="0"/>
        </w:rPr>
        <w:t>« </w:t>
      </w: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>Parties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 xml:space="preserve"> »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et individuellement la </w:t>
      </w:r>
      <w:r>
        <w:rPr>
          <w:rFonts w:ascii="Arial" w:hAnsi="Arial" w:hint="default"/>
          <w:sz w:val="20"/>
          <w:szCs w:val="20"/>
          <w:u w:color="000000"/>
          <w:rtl w:val="0"/>
        </w:rPr>
        <w:t>« </w:t>
      </w: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>Partie</w:t>
      </w:r>
      <w:r>
        <w:rPr>
          <w:rFonts w:ascii="Arial" w:hAnsi="Arial" w:hint="default"/>
          <w:sz w:val="20"/>
          <w:szCs w:val="20"/>
          <w:u w:color="000000"/>
          <w:rtl w:val="0"/>
        </w:rPr>
        <w:t> »</w:t>
      </w:r>
      <w:r>
        <w:rPr>
          <w:rFonts w:ascii="Arial" w:hAnsi="Arial"/>
          <w:sz w:val="20"/>
          <w:szCs w:val="20"/>
          <w:u w:color="000000"/>
          <w:rtl w:val="0"/>
        </w:rPr>
        <w:t>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</w:rPr>
        <w:t>PR</w:t>
      </w:r>
      <w:r>
        <w:rPr>
          <w:rFonts w:ascii="Arial" w:hAnsi="Arial" w:hint="default"/>
          <w:b w:val="1"/>
          <w:bCs w:val="1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de-DE"/>
        </w:rPr>
        <w:t>AMBULE</w:t>
      </w:r>
      <w:r>
        <w:rPr>
          <w:rFonts w:ascii="Arial" w:hAnsi="Arial" w:hint="default"/>
          <w:b w:val="1"/>
          <w:bCs w:val="1"/>
          <w:sz w:val="20"/>
          <w:szCs w:val="20"/>
          <w:u w:color="000000"/>
          <w:rtl w:val="0"/>
        </w:rPr>
        <w:t> 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</w:rPr>
        <w:t>: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</w:rPr>
        <w:t>TWS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  <w:lang w:val="da-DK"/>
        </w:rPr>
        <w:t>est sp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cialis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dans la recherch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e, le</w:t>
      </w:r>
      <w:r>
        <w:rPr>
          <w:rFonts w:ascii="Arial" w:hAnsi="Arial"/>
          <w:sz w:val="20"/>
          <w:szCs w:val="20"/>
          <w:u w:color="000000"/>
          <w:rtl w:val="0"/>
        </w:rPr>
        <w:t xml:space="preserve">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veloppement et la commercialisation de produits innovants dans le secteur nautique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notamment.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>ERM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est sp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cialis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dans 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int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gration de solutions robotiques industrielles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des fins de production.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Les Parties souhaitent mener des discussions concernant 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valuation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un projet de TWS consistant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internaliser sa production au travers de solutions robotis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es</w:t>
      </w:r>
      <w:r>
        <w:rPr>
          <w:rFonts w:ascii="Arial" w:hAnsi="Arial"/>
          <w:sz w:val="20"/>
          <w:szCs w:val="20"/>
          <w:u w:color="000000"/>
          <w:rtl w:val="0"/>
        </w:rPr>
        <w:t>.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</w:rPr>
        <w:t>(ci-apr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 le </w:t>
      </w:r>
      <w:r>
        <w:rPr>
          <w:rFonts w:ascii="Arial" w:hAnsi="Arial" w:hint="default"/>
          <w:sz w:val="20"/>
          <w:szCs w:val="20"/>
          <w:u w:color="000000"/>
          <w:rtl w:val="0"/>
        </w:rPr>
        <w:t>« </w:t>
      </w: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>Projet</w:t>
      </w:r>
      <w:r>
        <w:rPr>
          <w:rFonts w:ascii="Arial" w:hAnsi="Arial" w:hint="default"/>
          <w:sz w:val="20"/>
          <w:szCs w:val="20"/>
          <w:u w:color="000000"/>
          <w:rtl w:val="0"/>
        </w:rPr>
        <w:t> »</w:t>
      </w:r>
      <w:r>
        <w:rPr>
          <w:rFonts w:ascii="Arial" w:hAnsi="Arial"/>
          <w:sz w:val="20"/>
          <w:szCs w:val="20"/>
          <w:u w:color="000000"/>
          <w:rtl w:val="0"/>
        </w:rPr>
        <w:t>).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Afin de faciliter 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valuation et/ou la mise en place et/ou la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alisation du Projet, les Parties ont l'intention d'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changer des Informations Confidentielles, telle que cette expression est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finie ci-dessous, qu'elles souhaitent prot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ger contre toute utilisation ou communication non autoris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 par le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it-IT"/>
        </w:rPr>
        <w:t>Ceci expos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et compte tenu des engagements et promesses mutuels contenus aux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sentes, les Parties souhaitant 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tre li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es en droit conviennent de ce qui suit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val="none"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fr-FR"/>
        </w:rPr>
        <w:t xml:space="preserve">Article 1 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</w:rPr>
        <w:t>D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fr-FR"/>
        </w:rPr>
        <w:t>finitions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Tels qu'utilis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dans le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Accord, les mots et expressions suivants auront les significations indiqu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es ci-dessous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en-US"/>
        </w:rPr>
        <w:t>Affili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0"/>
          <w:lang w:val="fr-FR"/>
        </w:rPr>
        <w:t>é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</w:rPr>
        <w:t>e(s)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signe une Personne qui contr</w:t>
      </w:r>
      <w:r>
        <w:rPr>
          <w:rFonts w:ascii="Arial" w:hAnsi="Arial" w:hint="default"/>
          <w:sz w:val="20"/>
          <w:szCs w:val="20"/>
          <w:u w:color="000000"/>
          <w:rtl w:val="0"/>
        </w:rPr>
        <w:t>ô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 une Partie, est sous le contr</w:t>
      </w:r>
      <w:r>
        <w:rPr>
          <w:rFonts w:ascii="Arial" w:hAnsi="Arial" w:hint="default"/>
          <w:sz w:val="20"/>
          <w:szCs w:val="20"/>
          <w:u w:color="000000"/>
          <w:rtl w:val="0"/>
        </w:rPr>
        <w:t>ô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 de celle-ci ou est sous le contr</w:t>
      </w:r>
      <w:r>
        <w:rPr>
          <w:rFonts w:ascii="Arial" w:hAnsi="Arial" w:hint="default"/>
          <w:sz w:val="20"/>
          <w:szCs w:val="20"/>
          <w:u w:color="000000"/>
          <w:rtl w:val="0"/>
        </w:rPr>
        <w:t>ô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 de la m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me entit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qui contr</w:t>
      </w:r>
      <w:r>
        <w:rPr>
          <w:rFonts w:ascii="Arial" w:hAnsi="Arial" w:hint="default"/>
          <w:sz w:val="20"/>
          <w:szCs w:val="20"/>
          <w:u w:color="000000"/>
          <w:rtl w:val="0"/>
        </w:rPr>
        <w:t>ô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 cette Partie, le contr</w:t>
      </w:r>
      <w:r>
        <w:rPr>
          <w:rFonts w:ascii="Arial" w:hAnsi="Arial" w:hint="default"/>
          <w:sz w:val="20"/>
          <w:szCs w:val="20"/>
          <w:u w:color="000000"/>
          <w:rtl w:val="0"/>
        </w:rPr>
        <w:t>ô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 s'entendant du pouvoir direct ou indirect d'exercer plus de la moiti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des droits de vote de la soci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concern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e, du pouvoir de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signer plus de la moiti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de son conseil de surveillance, conseil de direction ou des organes repr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sentant juridiquement la soci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, ou encore du droit de g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rer ses affaires.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single" w:color="000000"/>
          <w:rtl w:val="0"/>
        </w:rPr>
        <w:t>D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0"/>
          <w:lang w:val="fr-FR"/>
        </w:rPr>
        <w:t>é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fr-FR"/>
        </w:rPr>
        <w:t>tenteur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signe la Partie qui fournit des Informations Confidentielles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autre Partie.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fr-FR"/>
        </w:rPr>
        <w:t>Destinataire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signe la Partie qui re</w:t>
      </w:r>
      <w:r>
        <w:rPr>
          <w:rFonts w:ascii="Arial" w:hAnsi="Arial" w:hint="default"/>
          <w:sz w:val="20"/>
          <w:szCs w:val="20"/>
          <w:u w:color="000000"/>
          <w:rtl w:val="0"/>
        </w:rPr>
        <w:t>ç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oit des Informations Confidentielles de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autre Partie.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fr-FR"/>
        </w:rPr>
        <w:t>Information(s) Confidentielle(s)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signe toutes les informations et donn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 xml:space="preserve">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manant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une Partie, se rapportant directement ou indirectement au Projet, qu'elles fassent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objet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</w:rPr>
        <w:t>un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p</w:t>
      </w:r>
      <w:r>
        <w:rPr>
          <w:rFonts w:ascii="Arial" w:hAnsi="Arial" w:hint="default"/>
          <w:sz w:val="20"/>
          <w:szCs w:val="20"/>
          <w:u w:color="000000"/>
          <w:rtl w:val="0"/>
        </w:rPr>
        <w:t>ô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 de brevet ou non, et quelles que soient leur nature et leur forme (orales,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crites,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lectroniques, etc.) notamment toutes les informations sur les formules, les produits, leurs proc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 de fabrication, leurs utilisations, les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chantillons, les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sultats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valuation, les logiciels et programmes, les informations techniques, industrielles, commerciales ou financi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res, autres que des informations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qui sont express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ment mentionn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es comme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tant non confidentielles par le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tenteur,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qui sont ou entrent ensuite dans le domaine public sans que cela rel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ve d'un manquement du Destinataire,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qui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taient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j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en possession du Destinataire avant la communication par le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tenteur et que le Destinataire est libre d'utiliser ou de communiquer sans manquer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une obligation,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que le Destinataire acquiert de bonne foi aupr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d'un tiers qui est 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galement en droit de les communiquer et qui n'est pas tenu par des obligations de confidentialit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envers le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tenteur,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qui sont le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sultat de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veloppements internes entrepris de bonne foi par des membres du personnel du Destinataire n'ayant pas eu acc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aux Informations Confidentielles du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tenteur.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Toutefois, lorsqu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une partie seulement des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ments appartenant aux Informations Confidentielles est publique ou en possession du Destinataire ou encore si une combinaison ou une application de ces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ments conserve un caract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re propre et confidentiel, alors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ensemble des informations sera consid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comme Informations Confidentielles.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Il revient au Destinataire d'apporter la preuve qu'une information qu'il communique ou entend communiquer constitue une des exceptions susmentionn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pt-PT"/>
        </w:rPr>
        <w:t>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Le fait qu'un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ment ne soit pas sp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cifiquement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sign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comme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tant </w:t>
      </w:r>
      <w:r>
        <w:rPr>
          <w:rFonts w:ascii="Arial" w:hAnsi="Arial" w:hint="default"/>
          <w:sz w:val="20"/>
          <w:szCs w:val="20"/>
          <w:u w:color="000000"/>
          <w:rtl w:val="1"/>
          <w:lang w:val="ar-SA" w:bidi="ar-SA"/>
        </w:rPr>
        <w:t>“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confidentiel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” </w:t>
      </w:r>
      <w:r>
        <w:rPr>
          <w:rFonts w:ascii="Arial" w:hAnsi="Arial"/>
          <w:sz w:val="20"/>
          <w:szCs w:val="20"/>
          <w:u w:color="000000"/>
          <w:rtl w:val="0"/>
        </w:rPr>
        <w:t xml:space="preserve">ou </w:t>
      </w:r>
      <w:r>
        <w:rPr>
          <w:rFonts w:ascii="Arial" w:hAnsi="Arial" w:hint="default"/>
          <w:sz w:val="20"/>
          <w:szCs w:val="20"/>
          <w:u w:color="000000"/>
          <w:rtl w:val="1"/>
          <w:lang w:val="ar-SA" w:bidi="ar-SA"/>
        </w:rPr>
        <w:t>“</w:t>
      </w:r>
      <w:r>
        <w:rPr>
          <w:rFonts w:ascii="Arial" w:hAnsi="Arial"/>
          <w:sz w:val="20"/>
          <w:szCs w:val="20"/>
          <w:u w:color="000000"/>
          <w:rtl w:val="0"/>
        </w:rPr>
        <w:t>priv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é”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ou une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signation analogue ne porte pas atteinte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son appartenance aux Informations Confidentielles.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1200" w:right="0" w:hanging="120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fr-FR"/>
        </w:rPr>
        <w:t>Personne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signe toute personne physique, toute soci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, personne morale ou autre entit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quelque soit son lieu de constitution, tout groupement, ou partenariat (ayant ou non une personnalit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juridique distincte).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val="none"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en-US"/>
        </w:rPr>
        <w:t xml:space="preserve">Article 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</w:rPr>
        <w:t> 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</w:rPr>
        <w:t xml:space="preserve">2 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fr-FR"/>
        </w:rPr>
        <w:t>Engagements de Confidentialit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  <w:lang w:val="fr-FR"/>
        </w:rPr>
        <w:t>é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2.1.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Limitation du droit de communication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Les Parties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engagent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observer et faire observer la plus stricte confidentialit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à 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gard des Informations Confidentielles, et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prendre toutes mesures 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cessaires pour en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server la confidentialit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A cet effet, les Parties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engagent en particulier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ne divulguer les Informations Confidentielles qu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aux seuls membres de leur personnel qui auront besoin des Informations Confidentielles pour 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valuation et/ou la mise en place et/ou la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alisation du Projet,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ne divulguer les Informations Confidentielles qu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aux seuls tiers, tels que leurs Affili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es, qui auront besoin des Informations Confidentielles pour 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valuation et/ou la mise en place et/ou la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alisation du Projet, et sous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serve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avoir obtenu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accord expr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</w:rPr>
        <w:t xml:space="preserve">s,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crit et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alable du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tenteur,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signaler le caract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re confidentiel des Informations Confidentielles aux membres de leur personnel et aux tiers impliqu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dans 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valuation et/ou la mise en place et/ou la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alisation du Projet, avant toute communication,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assurer avant toute communication que les membres de leur personnel et les tiers impliqu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dans 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valuation et/ou la mise en place et/ou la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alisation du Projet, sont tenus par des obligations de confidentialit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au moins aussi strictes que celles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sultant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 Destinataire se porte fort du respect par les membres de son personnel et les tiers qui auront communication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Informations Confidentielles de leurs obligations de confidentialit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pt-PT"/>
        </w:rPr>
        <w:t xml:space="preserve">eu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gard aux Informations Confidentielles.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Le Destinataire pourra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galement communiquer les Informations Confidentielles aux personnes auxquelles la loi le requiert, et dans la stricte limite impartie par la loi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; dans un tel cas, le Destinataire notifie au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 cette communication d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que possible afin de permettre au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 de prendre des mesures pour emp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cher ou limiter cette communication ou en limiter les cons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pt-PT"/>
        </w:rPr>
        <w:t>quences.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Par ailleurs, chaque Partie s'engage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ne communiquer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aucuns tiers, autres que ceux vis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 ci-dessus, le fait que des discussions sont en cours entre les Parties, sauf autorisation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crite des 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Parties.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2.2.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Limitation du droit d'utilisation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 Destinataire ne peut utiliser les Informations Confidentielles qu'aux seules fins de 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valuation et/ou de la mise en place et/ou de la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alisation du Projet. Le Destinataire ne peut faire aucune autre utilisation directe ou indirecte des Informations Confidentielles.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La communication d'Informations Confidentielles et la signature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n'impliquent aucune concession d'un droit de propri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intellectuelle ou industrielle ni d'aucun autre droit ou licence, expr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ou implicite, sur les Informations Confidentielles.Le Destinataire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nl-NL"/>
        </w:rPr>
        <w:t>interdit de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poser en son seul nom une demande de brevet sur les Informations Confidentielles dont il n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est pas titulaire, et plus g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ralement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nl-NL"/>
        </w:rPr>
        <w:t>interdit de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poser tout titre de propri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intellectuelle quel qu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il soit.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 Destinataire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nl-NL"/>
        </w:rPr>
        <w:t>interdit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effectuer des copies, reproductions, duplications,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compilations,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formulations de tout ou partie des Informations Confidentielles, sauf accord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crit expr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et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alable du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tenteur, sous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serve des dispositions de 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</w:rPr>
        <w:t>l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1"/>
        </w:rPr>
        <w:t>’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en-US"/>
        </w:rPr>
        <w:t>article 2.4</w:t>
      </w:r>
      <w:r>
        <w:rPr>
          <w:rFonts w:ascii="Arial" w:hAnsi="Arial"/>
          <w:sz w:val="20"/>
          <w:szCs w:val="20"/>
          <w:u w:color="000000"/>
          <w:rtl w:val="0"/>
        </w:rPr>
        <w:t xml:space="preserve">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agissant des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Les Parties se portent fort du respect des dispositions de 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</w:rPr>
        <w:t>l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1"/>
        </w:rPr>
        <w:t>’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en-US"/>
        </w:rPr>
        <w:t>article 2.2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par les membres de leur personnel et les tiers impliqu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dans 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valuation et/ou la mise en place et/ou la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alisation du Projet auxquels ils auraient communiqu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des Informations Confidentielles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2.3.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Informations Confidentielles de nature priv</w:t>
      </w:r>
      <w:r>
        <w:rPr>
          <w:rFonts w:ascii="Arial" w:hAnsi="Arial" w:hint="default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val="single" w:color="000000"/>
          <w:rtl w:val="0"/>
        </w:rPr>
        <w:t>e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 Destinataire reconna</w:t>
      </w:r>
      <w:r>
        <w:rPr>
          <w:rFonts w:ascii="Arial" w:hAnsi="Arial" w:hint="default"/>
          <w:sz w:val="20"/>
          <w:szCs w:val="20"/>
          <w:u w:color="000000"/>
          <w:rtl w:val="0"/>
        </w:rPr>
        <w:t>î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 que les Informations Confidentielles, y compris les produits, les supports et les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chantillons, re</w:t>
      </w:r>
      <w:r>
        <w:rPr>
          <w:rFonts w:ascii="Arial" w:hAnsi="Arial" w:hint="default"/>
          <w:sz w:val="20"/>
          <w:szCs w:val="20"/>
          <w:u w:color="000000"/>
          <w:rtl w:val="0"/>
        </w:rPr>
        <w:t>ç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ues du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 sont la propri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tenteur.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2.4.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 w:hint="default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chantillons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S'il en est fourni au Destinataire, les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 de produit font partie des Informations Confidentielles. Les conditions particuli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res suivantes sont applicables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tous ces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nonobstant les stipulations de 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fr-FR"/>
        </w:rPr>
        <w:t>l'article 2.1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, le Destinataire conserve les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chantillons dans ses locaux et ne transmet pas les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chantillons ni ne communique aucun rapport concernant les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chantillons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des tiers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;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le Destinataire n'analyse pas, ne fait pas analyser ni n'obtient la composition chimique de ces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 de quelque mani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re que ce soit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;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 Destinataire ne modifie pas, ni ne permet que soient modifi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es, de quelque mani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re que ce soit la nature ni la composition chimique des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chantillons, sauf dans la mesure o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 xml:space="preserve">ù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cette modification est inh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es-ES_tradnl"/>
        </w:rPr>
        <w:t xml:space="preserve">rente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 xml:space="preserve">son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en-US"/>
        </w:rPr>
        <w:t>valuation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;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le Destinataire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value les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 en usant du degr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de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caution le plus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lev</w:t>
      </w:r>
      <w:r>
        <w:rPr>
          <w:rFonts w:ascii="Arial" w:hAnsi="Arial" w:hint="default"/>
          <w:sz w:val="20"/>
          <w:szCs w:val="20"/>
          <w:u w:color="000000"/>
          <w:rtl w:val="0"/>
        </w:rPr>
        <w:t>é 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>; il indemnise,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fend et garantit le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 contre toute responsabilit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relative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des accidents ou incidents pouvant survenir au cours de l'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valuation des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;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Times New Roman" w:hAnsi="Times New Roman"/>
          <w:sz w:val="24"/>
          <w:szCs w:val="24"/>
          <w:u w:color="000000"/>
          <w:rtl w:val="0"/>
        </w:rPr>
        <w:t xml:space="preserve">-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au terme de leur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valuation, le Destinataire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engage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de-DE"/>
        </w:rPr>
        <w:t>restituer imm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diatement au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 et sans aucune formalit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tous les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 non utilis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pt-PT"/>
        </w:rPr>
        <w:t>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2.5.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Absence d'obligation de communication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es-ES_tradnl"/>
        </w:rPr>
        <w:t xml:space="preserve">cide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sa seule discr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tion des informations qu'il souhaite communiquer au Destinataire. Les discussions concernant le Projet et la communication d'Informations Confidentielles n'impliquent aucune obligation d'entamer une relation contractuelle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l'avenir.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2.6.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Absence de garantie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Les Informations Confidentielles sont divulgu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es-ES_tradnl"/>
        </w:rPr>
        <w:t>es en 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tat, sans aucune garantie, notamment de libert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exploitation industrielle, except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que le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 a bien le droit de les divulguer.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2.7.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</w:rPr>
        <w:t>Degr</w:t>
      </w:r>
      <w:r>
        <w:rPr>
          <w:rFonts w:ascii="Arial" w:hAnsi="Arial" w:hint="default"/>
          <w:sz w:val="20"/>
          <w:szCs w:val="20"/>
          <w:u w:val="single"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val="single" w:color="000000"/>
          <w:rtl w:val="0"/>
          <w:lang w:val="it-IT"/>
        </w:rPr>
        <w:t>de diligence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 Destinataire prend toutes mesures adapt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es pour emp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cher la reproduction et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/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ou la communication des Informations Confidentielles. Le Destinataire prend toutes les mesures habituelles au sein de son organisation pour s'assurer que les personnes, qui seront inform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es de l'existence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 Accord, respectent ses stipulations. Le Destinataire s'engage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prendre toutes les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cautions raisonnables 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cessaires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la protection de la confidentialit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des Informations Confidentielles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; en tout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tat de cause, le Destinataire met en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œ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uvre des mesures au moins aussi strictes que celles qu'il utilise pour la protection de ses propres Informations Confidentielles.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2.8.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 xml:space="preserve">Notification d'un manquement </w:t>
      </w:r>
      <w:r>
        <w:rPr>
          <w:rFonts w:ascii="Arial" w:hAnsi="Arial" w:hint="default"/>
          <w:sz w:val="20"/>
          <w:szCs w:val="20"/>
          <w:u w:val="single"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val="single" w:color="000000"/>
          <w:rtl w:val="0"/>
          <w:lang w:val="en-US"/>
        </w:rPr>
        <w:t>la confidentialit</w:t>
      </w:r>
      <w:r>
        <w:rPr>
          <w:rFonts w:ascii="Arial" w:hAnsi="Arial" w:hint="default"/>
          <w:sz w:val="20"/>
          <w:szCs w:val="20"/>
          <w:u w:val="single" w:color="000000"/>
          <w:rtl w:val="0"/>
          <w:lang w:val="fr-FR"/>
        </w:rPr>
        <w:t>é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 Destinataire notifie au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tenteur par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crit tout abus ou communication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tourn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 ou non autoris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e,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els ou soup</w:t>
      </w:r>
      <w:r>
        <w:rPr>
          <w:rFonts w:ascii="Arial" w:hAnsi="Arial" w:hint="default"/>
          <w:sz w:val="20"/>
          <w:szCs w:val="20"/>
          <w:u w:color="000000"/>
          <w:rtl w:val="0"/>
        </w:rPr>
        <w:t>ç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onn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s, d'Informations Confidentielles qui serait port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l'attention 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du Destinataire.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val="none"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en-US"/>
        </w:rPr>
        <w:t xml:space="preserve">Article 3 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fr-FR"/>
        </w:rPr>
        <w:t>Entr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es-ES_tradnl"/>
        </w:rPr>
        <w:t>e en vigueur, Dur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</w:rPr>
        <w:t>e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3.1.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 Accord entre en vigueur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compter du 01/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10/2023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jusqu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au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01/10/2028 (5ans)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. Cependant, les engagements de confidentialit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 xml:space="preserve">finis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</w:rPr>
        <w:t>l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1"/>
        </w:rPr>
        <w:t>’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en-US"/>
        </w:rPr>
        <w:t>article 2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resteront en vigueur pour une dur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 de dix (10) ans suivant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expiration de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>Accord.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3.2.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Cette dur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e n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est pas applicable aux informations relatives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la composition de produit ou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chantillons, aux formules chimiques, aux proc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 de fabrication,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 savoir-faire et aux secrets de fabrique qui resteront confidentielles tant qu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elles ne seront pas rendues publiques par le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tenteur.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3.3.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Nonobstant ce qui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c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de, les engagements de confidentialit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 xml:space="preserve">finis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</w:rPr>
        <w:t>l</w:t>
      </w:r>
      <w:r>
        <w:rPr>
          <w:rStyle w:val="Aucun"/>
          <w:rFonts w:ascii="Arial" w:hAnsi="Arial" w:hint="default"/>
          <w:sz w:val="20"/>
          <w:szCs w:val="20"/>
          <w:u w:val="single" w:color="000000"/>
          <w:rtl w:val="1"/>
        </w:rPr>
        <w:t>’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en-US"/>
        </w:rPr>
        <w:t>article 2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 Accord cessent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 xml:space="preserve">la date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laquelle les Informations Confidentielles tombent dans le domaine public sans violation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3.4.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Nonobstant les stipulations des </w:t>
      </w:r>
      <w:r>
        <w:rPr>
          <w:rStyle w:val="Aucun"/>
          <w:rFonts w:ascii="Arial" w:hAnsi="Arial"/>
          <w:sz w:val="20"/>
          <w:szCs w:val="20"/>
          <w:u w:val="single" w:color="000000"/>
          <w:rtl w:val="0"/>
          <w:lang w:val="fr-FR"/>
        </w:rPr>
        <w:t>articles 3.1 et 3.2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ci-dessus, le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tenteur peut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tout moment demander par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crit la restitution ou la destruction de tout ou partie des Informations Confidentielles. Dans ce cas, le Destinataire restitue imm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diatement et sans aucune formalit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la totalit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des Informations Confidentielles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clam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es, ou certifie leur destruction par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crit dans les trente (30) jours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compter de la demande du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tenteur. Le Destinataire conserve son pouvoir de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cision entre la restitution et la destruction, sans que ce choix ne puisse 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>tre dict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par le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tenteur.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3.5.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es-ES_tradnl"/>
        </w:rPr>
        <w:t>En cas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expiration de cet Accord, les Parties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engagent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de-DE"/>
        </w:rPr>
        <w:t>restituer imm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diatement et sans aucune formalit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la totalit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des Informations Confidentielles sous toutes leurs formes et toutes copies qui en auraient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faites, ou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certifier leur destruction par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crit dans les trente (30) jours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compter de la demande de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autre Partie. La Partie oblig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 conserve son pouvoir de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cision entre la restitution et la destruction, sans que ce choix ne puisse 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>tre dict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par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autre Partie.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val="none"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fr-FR"/>
        </w:rPr>
        <w:t>Article 4 - Cession du pr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fr-FR"/>
        </w:rPr>
        <w:t>sent Accord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TWINSCORP</w:t>
      </w:r>
      <w:r>
        <w:rPr>
          <w:rFonts w:ascii="Arial" w:hAnsi="Arial"/>
          <w:sz w:val="20"/>
          <w:szCs w:val="20"/>
          <w:u w:color="000000"/>
          <w:rtl w:val="0"/>
        </w:rPr>
        <w:t xml:space="preserve"> se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serve le droit de c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pt-PT"/>
        </w:rPr>
        <w:t>der ou transf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rer cet Accord, mais celui-ci ne peut 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tre c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ou autrement transf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par le Cocontractant sans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>accord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en-US"/>
        </w:rPr>
        <w:t xml:space="preserve">alable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de-DE"/>
        </w:rPr>
        <w:t>crit d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 TWINSCORP.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b w:val="1"/>
          <w:bCs w:val="1"/>
          <w:sz w:val="20"/>
          <w:szCs w:val="20"/>
          <w:u w:val="single"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b w:val="1"/>
          <w:bCs w:val="1"/>
          <w:sz w:val="20"/>
          <w:szCs w:val="20"/>
          <w:u w:val="single"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val="none"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en-US"/>
        </w:rPr>
        <w:t xml:space="preserve">Article 5 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fr-FR"/>
        </w:rPr>
        <w:t>Ethique et Conformit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  <w:lang w:val="fr-FR"/>
        </w:rPr>
        <w:t>é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Dans le cadre de l'ex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cution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Accord, les Parties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engagent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 xml:space="preserve">se conformer et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exiger de leurs cocontractants qu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ils se conforment (i) aux dispositions du Code de Conduite et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Ethique des Affaires d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 TWINSCORP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(dans sa version actuelle et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vis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e), et plus g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ralement, (ii)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toute loi et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glementation applicable en mati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re de :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Symbol" w:hAnsi="Symbol" w:hint="default"/>
          <w:sz w:val="24"/>
          <w:szCs w:val="24"/>
          <w:u w:color="000000"/>
          <w:rtl w:val="0"/>
        </w:rPr>
        <w:t xml:space="preserve">·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lutte contre la corruption et trafic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influence. A cet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gard, les Parties, leurs dirigeants, administrateurs, employ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s, agents ou autres repr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sentants agissant en leur nom dans le cadre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Accord,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interdisent de:</w:t>
      </w:r>
    </w:p>
    <w:p>
      <w:pPr>
        <w:pStyle w:val="Par défaut"/>
        <w:bidi w:val="0"/>
        <w:spacing w:before="0" w:line="240" w:lineRule="auto"/>
        <w:ind w:left="840" w:right="0" w:hanging="84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(i) offrir, promettre, autoriser ou accorder un avantage quelconque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une personne, directement ou indirectement, en vue de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influencer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commettre un acte malhonn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</w:rPr>
        <w:t>te, ill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>gal, inappropri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 xml:space="preserve">ou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violer ses obligations (par exemple,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’é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gard de son employeur) dans le but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obtenir ou de conserver un quelconque avantage ou un march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en-US"/>
        </w:rPr>
        <w:t>; ou</w:t>
      </w:r>
    </w:p>
    <w:p>
      <w:pPr>
        <w:pStyle w:val="Par défaut"/>
        <w:bidi w:val="0"/>
        <w:spacing w:before="0" w:line="240" w:lineRule="auto"/>
        <w:ind w:left="840" w:right="0" w:hanging="84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(ii) de solliciter ou accepter de recevoir un quelconque avantage pour avoir agi ou pour agir de mani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re impropre en vue de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obtention ou de la conservation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 quelconque avantage ou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 march</w:t>
      </w:r>
      <w:r>
        <w:rPr>
          <w:rFonts w:ascii="Arial" w:hAnsi="Arial" w:hint="default"/>
          <w:sz w:val="20"/>
          <w:szCs w:val="20"/>
          <w:u w:color="000000"/>
          <w:rtl w:val="0"/>
        </w:rPr>
        <w:t>é </w:t>
      </w:r>
      <w:r>
        <w:rPr>
          <w:rFonts w:ascii="Arial" w:hAnsi="Arial"/>
          <w:sz w:val="20"/>
          <w:szCs w:val="20"/>
          <w:u w:color="000000"/>
          <w:rtl w:val="0"/>
        </w:rPr>
        <w:t>;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Symbol" w:hAnsi="Symbol" w:hint="default"/>
          <w:sz w:val="24"/>
          <w:szCs w:val="24"/>
          <w:u w:color="000000"/>
          <w:rtl w:val="0"/>
        </w:rPr>
        <w:t xml:space="preserve">· </w:t>
      </w:r>
      <w:r>
        <w:rPr>
          <w:rFonts w:ascii="Arial" w:hAnsi="Arial"/>
          <w:sz w:val="20"/>
          <w:szCs w:val="20"/>
          <w:u w:color="000000"/>
          <w:rtl w:val="0"/>
        </w:rPr>
        <w:t>contr</w:t>
      </w:r>
      <w:r>
        <w:rPr>
          <w:rFonts w:ascii="Arial" w:hAnsi="Arial" w:hint="default"/>
          <w:sz w:val="20"/>
          <w:szCs w:val="20"/>
          <w:u w:color="000000"/>
          <w:rtl w:val="0"/>
        </w:rPr>
        <w:t>ô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le des exportations. A cet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gard, les Parties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clarent avoir pleinement connaissance des restrictions commerciales et financi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</w:rPr>
        <w:t xml:space="preserve">res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exportation, prises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encontre de certains pays par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Union Europ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enne, les Etats-Unis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</w:rPr>
        <w:t>Am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rique et les Nations Unies notamment, et visant des personnes physiques, des personnes morales ou des produits (les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«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Restrictions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Exportation 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»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). Les Parties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engagent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 conformer aux Restrictions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Exportation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tout moment, ainsi qu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’à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ne pas transmettre des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chantillons de produit dans le cadre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 Accord,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des personnes morales ou physiques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sign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es sur des listes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interdiction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mises notamment par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Union Europ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enne, les Etats-Unis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</w:rPr>
        <w:t>Am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rique et les Nations Unies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;</w:t>
      </w:r>
    </w:p>
    <w:p>
      <w:pPr>
        <w:pStyle w:val="Par défaut"/>
        <w:bidi w:val="0"/>
        <w:spacing w:before="0" w:line="240" w:lineRule="auto"/>
        <w:ind w:left="840" w:right="0" w:hanging="84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Symbol" w:hAnsi="Symbol" w:hint="default"/>
          <w:sz w:val="24"/>
          <w:szCs w:val="24"/>
          <w:u w:color="000000"/>
          <w:rtl w:val="0"/>
        </w:rPr>
        <w:t xml:space="preserve">·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droits de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de-DE"/>
        </w:rPr>
        <w:t>Homme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 xml:space="preserve">; 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Style w:val="Aucun"/>
          <w:rFonts w:ascii="Symbol" w:hAnsi="Symbol" w:hint="default"/>
          <w:sz w:val="24"/>
          <w:szCs w:val="24"/>
          <w:u w:color="000000"/>
          <w:rtl w:val="0"/>
        </w:rPr>
        <w:t xml:space="preserve">·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protection de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environnement. 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En cas de violation par une Partie des dispositions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article,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autre Partie se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serve le droit de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silier avec effet imm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diat le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Accord, sans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judice des autres droits et recours dont elle dispose en vertu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ou de la loi. La Partie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faillante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fendra, garantira et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gagera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autre Partie de toute responsabilit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quant aux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clamations, demandes de dommages-int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r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es-ES_tradnl"/>
        </w:rPr>
        <w:t>ts, pertes, p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nalit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s, frais et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penses de quelque nature que ce soit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coulant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une violation des dispositions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article par la Partie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faillante et/ou ses cocontractants.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val="none"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en-US"/>
        </w:rPr>
        <w:t xml:space="preserve">Article 6 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fr-FR"/>
        </w:rPr>
        <w:t>Stipulations G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</w:rPr>
        <w:t>n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</w:rPr>
        <w:t>rales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6.1.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nl-NL"/>
        </w:rPr>
        <w:t>Partie ind</w:t>
      </w:r>
      <w:r>
        <w:rPr>
          <w:rFonts w:ascii="Arial" w:hAnsi="Arial" w:hint="default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pendante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Les Parties sont des entrepreneurs ind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pendants, et rien dans le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 Accord ne saurait 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>tre interpr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comme impliquant entre les Parties une relation d'associ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s, de co-entrepreneurs, de copropri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taires ou de participants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une entreprise conjointe.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6.2.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Absence de renonciation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Le fait pour l'une quelconque des Parties de ne pas faire appliquer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 moment ou pendant une p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riode donn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 l'une des stipulations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 Accord ne constitue par une renonciation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ces stipulations.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6.3.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Bonne foi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Pour toutes les questions aff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rentes au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 Accord,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son interpr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tation et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sa mise en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œ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uvre, les Parties se traiteront l'une l'autre avec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et agiront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tout moment de bonne foi. La bonne foi dans ce contexte comprend, sans que cela limite cette obligation, une obligation de coop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ration, de ne pas induire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lib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ment en erreur et de mettre en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œ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uvre le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pour le b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fice mutuel des Parties en acceptant que chacune d'entre elles est en droit d'atteindre ses objectifs raisonnables.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6.4.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</w:rPr>
        <w:t>Int</w:t>
      </w:r>
      <w:r>
        <w:rPr>
          <w:rFonts w:ascii="Arial" w:hAnsi="Arial" w:hint="default"/>
          <w:sz w:val="20"/>
          <w:szCs w:val="20"/>
          <w:u w:val="single"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val="single" w:color="000000"/>
          <w:rtl w:val="0"/>
        </w:rPr>
        <w:t>gralit</w:t>
      </w:r>
      <w:r>
        <w:rPr>
          <w:rFonts w:ascii="Arial" w:hAnsi="Arial" w:hint="default"/>
          <w:sz w:val="20"/>
          <w:szCs w:val="20"/>
          <w:u w:val="single"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de l'accord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constitue l'int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gralit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de l'accord entre les Parties relativement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l'objet des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sentes. Les stipulations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 Accord ne peuvent 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>tre modifi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es qu'avec le consentement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crit mutuel des Parties.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6.5.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fr-FR"/>
        </w:rPr>
        <w:t>Autonomie des clauses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Toute stipulation nulle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est modifi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 ou supprim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e conform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ment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la loi. Si cela devait perturber l'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quilibre souhait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 Accord, alors cet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quilibre serait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tabli par des modifications compl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mentaires appropri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pt-PT"/>
        </w:rPr>
        <w:t>es.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val="none" w:color="000000"/>
          <w:rtl w:val="0"/>
        </w:rPr>
      </w:pPr>
      <w:r>
        <w:rPr>
          <w:rStyle w:val="Aucun"/>
          <w:rFonts w:ascii="Arial" w:hAnsi="Arial"/>
          <w:sz w:val="20"/>
          <w:szCs w:val="20"/>
          <w:u w:val="none" w:color="000000"/>
          <w:rtl w:val="0"/>
        </w:rPr>
        <w:t>6.6.</w:t>
      </w:r>
      <w:r>
        <w:rPr>
          <w:rStyle w:val="Aucun"/>
          <w:rFonts w:ascii="Times New Roman" w:hAnsi="Times New Roman"/>
          <w:sz w:val="36"/>
          <w:szCs w:val="36"/>
          <w:u w:val="none"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val="single" w:color="000000"/>
          <w:rtl w:val="0"/>
          <w:lang w:val="en-US"/>
        </w:rPr>
        <w:t>Annexes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Les Annexes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ventuelles au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font partie int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grante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val="none"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en-US"/>
        </w:rPr>
        <w:t xml:space="preserve">Article 7 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fr-FR"/>
        </w:rPr>
        <w:t>Notifications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7.1.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Les notifications et autres communications d'une Partie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l'autre Partie au titre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sent Accord seront faites par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crit et seront adress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es par lettre et/ou par courrier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lectronique et/ou par 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copie, avec accus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de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en-US"/>
        </w:rPr>
        <w:t>ception.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7.2.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Les correspondants et les contacts sont les suivants</w:t>
      </w:r>
      <w:r>
        <w:rPr>
          <w:rFonts w:ascii="Arial" w:hAnsi="Arial" w:hint="default"/>
          <w:sz w:val="20"/>
          <w:szCs w:val="20"/>
          <w:u w:color="000000"/>
          <w:rtl w:val="0"/>
        </w:rPr>
        <w:t> </w:t>
      </w:r>
      <w:r>
        <w:rPr>
          <w:rFonts w:ascii="Arial" w:hAnsi="Arial"/>
          <w:sz w:val="20"/>
          <w:szCs w:val="20"/>
          <w:u w:color="000000"/>
          <w:rtl w:val="0"/>
        </w:rPr>
        <w:t>: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TWS : 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Vanessa Pretotto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sidente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Laurent Jaurey CEO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ERM :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sident :Cyril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</w:rPr>
        <w:t>LIOTARD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Directeur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</w:rPr>
        <w:t>BU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Fabrication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Additive :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</w:rPr>
        <w:t>Boris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de-DE"/>
        </w:rPr>
        <w:t>HROMADKA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Ing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nl-NL"/>
        </w:rPr>
        <w:t>nieur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D'application :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</w:rPr>
        <w:t>Nad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</w:rPr>
        <w:t>ge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</w:rPr>
        <w:t>Nadr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Ing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nl-NL"/>
        </w:rPr>
        <w:t>nieur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commercial :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en-US"/>
        </w:rPr>
        <w:t>Olivier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da-DK"/>
        </w:rPr>
        <w:t>GUILLOU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7.3.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Les notifications faites au titre du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sont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put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es avoir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faites au moment de leur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ception,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>accus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de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ception faisant foi.</w:t>
      </w:r>
      <w:r>
        <w:rPr>
          <w:rStyle w:val="Aucun"/>
          <w:rFonts w:ascii="Arial" w:cs="Arial" w:hAnsi="Arial" w:eastAsia="Arial"/>
          <w:sz w:val="20"/>
          <w:szCs w:val="20"/>
          <w:u w:color="000000"/>
          <w:vertAlign w:val="superscript"/>
          <w:rtl w:val="0"/>
        </w:rPr>
        <w:footnoteReference w:id="1"/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7.4.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Les Parties s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informent par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crit dans les meilleurs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lais en cas de changement de correspondant ou d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</w:rPr>
        <w:t>adresse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.</w:t>
      </w:r>
      <w:r>
        <w:rPr>
          <w:rStyle w:val="Aucun"/>
          <w:rFonts w:ascii="Arial" w:cs="Arial" w:hAnsi="Arial" w:eastAsia="Arial"/>
          <w:sz w:val="20"/>
          <w:szCs w:val="20"/>
          <w:u w:color="000000"/>
          <w:vertAlign w:val="superscript"/>
          <w:rtl w:val="0"/>
        </w:rPr>
        <w:footnoteReference w:id="2"/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1"/>
          <w:bCs w:val="1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val="none"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en-US"/>
        </w:rPr>
        <w:t xml:space="preserve">Article 8 </w:t>
      </w:r>
      <w:r>
        <w:rPr>
          <w:rFonts w:ascii="Arial" w:hAnsi="Arial" w:hint="default"/>
          <w:b w:val="1"/>
          <w:bCs w:val="1"/>
          <w:sz w:val="20"/>
          <w:szCs w:val="20"/>
          <w:u w:color="000000"/>
          <w:rtl w:val="0"/>
        </w:rPr>
        <w:t xml:space="preserve">– 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>Droit Applicable</w:t>
      </w:r>
      <w:r>
        <w:rPr>
          <w:rFonts w:ascii="Arial" w:hAnsi="Arial" w:hint="default"/>
          <w:b w:val="1"/>
          <w:bCs w:val="1"/>
          <w:sz w:val="20"/>
          <w:szCs w:val="20"/>
          <w:u w:color="000000"/>
          <w:rtl w:val="0"/>
        </w:rPr>
        <w:t> 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</w:rPr>
        <w:t>/ R</w:t>
      </w:r>
      <w:r>
        <w:rPr>
          <w:rFonts w:ascii="Arial" w:hAnsi="Arial" w:hint="default"/>
          <w:b w:val="1"/>
          <w:bCs w:val="1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 xml:space="preserve">solution des 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>Diff</w:t>
      </w:r>
      <w:r>
        <w:rPr>
          <w:rFonts w:ascii="Arial" w:hAnsi="Arial" w:hint="default"/>
          <w:b w:val="1"/>
          <w:bCs w:val="1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fr-FR"/>
        </w:rPr>
        <w:t>rends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8.1.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La formation, la validit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it-IT"/>
        </w:rPr>
        <w:t>, l'ex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cution et l'interpr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tation de toutes les questions soulev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es relativement au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sont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gies par le droit fran</w:t>
      </w:r>
      <w:r>
        <w:rPr>
          <w:rFonts w:ascii="Arial" w:hAnsi="Arial" w:hint="default"/>
          <w:sz w:val="20"/>
          <w:szCs w:val="20"/>
          <w:u w:color="000000"/>
          <w:rtl w:val="0"/>
        </w:rPr>
        <w:t>ç</w:t>
      </w:r>
      <w:r>
        <w:rPr>
          <w:rFonts w:ascii="Arial" w:hAnsi="Arial"/>
          <w:sz w:val="20"/>
          <w:szCs w:val="20"/>
          <w:u w:color="000000"/>
          <w:rtl w:val="0"/>
          <w:lang w:val="pt-PT"/>
        </w:rPr>
        <w:t>ais.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8.2.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es-ES_tradnl"/>
        </w:rPr>
        <w:t>En cas de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clamation, dispute, litige ou diff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de-DE"/>
        </w:rPr>
        <w:t>rend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coulant du, ou en lien avec le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Accord, y compris toute violation par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une ou 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autre des Parties de celui-ci, ou toute question relative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son existence,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ex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cution, validit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</w:rPr>
        <w:t>ou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siliation (le tout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f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comme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tant le </w:t>
      </w:r>
      <w:r>
        <w:rPr>
          <w:rFonts w:ascii="Arial" w:hAnsi="Arial" w:hint="default"/>
          <w:sz w:val="20"/>
          <w:szCs w:val="20"/>
          <w:u w:color="000000"/>
          <w:rtl w:val="0"/>
        </w:rPr>
        <w:t>« </w:t>
      </w: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</w:rPr>
        <w:t>Diff</w:t>
      </w:r>
      <w:r>
        <w:rPr>
          <w:rStyle w:val="Aucun"/>
          <w:rFonts w:ascii="Arial" w:hAnsi="Arial" w:hint="default"/>
          <w:b w:val="1"/>
          <w:bCs w:val="1"/>
          <w:sz w:val="20"/>
          <w:szCs w:val="20"/>
          <w:u w:color="000000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0"/>
          <w:szCs w:val="20"/>
          <w:u w:color="000000"/>
          <w:rtl w:val="0"/>
        </w:rPr>
        <w:t>rend</w:t>
      </w:r>
      <w:r>
        <w:rPr>
          <w:rFonts w:ascii="Arial" w:hAnsi="Arial" w:hint="default"/>
          <w:sz w:val="20"/>
          <w:szCs w:val="20"/>
          <w:u w:color="000000"/>
          <w:rtl w:val="0"/>
        </w:rPr>
        <w:t> »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), les Parties devront agir de bonne foi et utiliser tous les efforts 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cessaires et raisonnables afin de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 xml:space="preserve">gler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amiable ce Diff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rend, par voie de 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gociations.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</w:rPr>
        <w:t>8.3.</w:t>
      </w:r>
      <w:r>
        <w:rPr>
          <w:rStyle w:val="Aucun"/>
          <w:rFonts w:ascii="Times New Roman" w:hAnsi="Times New Roman"/>
          <w:sz w:val="36"/>
          <w:szCs w:val="36"/>
          <w:u w:color="000000"/>
          <w:rtl w:val="0"/>
        </w:rPr>
        <w:t xml:space="preserve">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Les juridictions de Nanterre, France, ont une comp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tence exclusive pour conna</w:t>
      </w:r>
      <w:r>
        <w:rPr>
          <w:rFonts w:ascii="Arial" w:hAnsi="Arial" w:hint="default"/>
          <w:sz w:val="20"/>
          <w:szCs w:val="20"/>
          <w:u w:color="000000"/>
          <w:rtl w:val="0"/>
        </w:rPr>
        <w:t>î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tre de tout Diff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rend survenant entre les Parties et n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ayant pas pu </w:t>
      </w:r>
      <w:r>
        <w:rPr>
          <w:rFonts w:ascii="Arial" w:hAnsi="Arial" w:hint="default"/>
          <w:sz w:val="20"/>
          <w:szCs w:val="20"/>
          <w:u w:color="000000"/>
          <w:rtl w:val="0"/>
        </w:rPr>
        <w:t>ê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tre 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 xml:space="preserve">solu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</w:rPr>
        <w:t>l</w:t>
      </w:r>
      <w:r>
        <w:rPr>
          <w:rFonts w:ascii="Arial" w:hAnsi="Arial" w:hint="default"/>
          <w:sz w:val="20"/>
          <w:szCs w:val="20"/>
          <w:u w:color="000000"/>
          <w:rtl w:val="1"/>
        </w:rPr>
        <w:t>’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amiable apr</w:t>
      </w:r>
      <w:r>
        <w:rPr>
          <w:rFonts w:ascii="Arial" w:hAnsi="Arial" w:hint="default"/>
          <w:sz w:val="20"/>
          <w:szCs w:val="20"/>
          <w:u w:color="000000"/>
          <w:rtl w:val="0"/>
          <w:lang w:val="it-IT"/>
        </w:rPr>
        <w:t>è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 un d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lai de trente (30) jours suivant la notification dudit Diff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</w:rPr>
        <w:t>rend.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b w:val="0"/>
          <w:bCs w:val="0"/>
          <w:sz w:val="36"/>
          <w:szCs w:val="36"/>
          <w:u w:val="none" w:color="000000"/>
          <w:rtl w:val="0"/>
        </w:rPr>
      </w:pP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en-US"/>
        </w:rPr>
        <w:t>Article 9</w:t>
      </w:r>
      <w:r>
        <w:rPr>
          <w:rFonts w:ascii="Arial" w:hAnsi="Arial" w:hint="default"/>
          <w:b w:val="1"/>
          <w:bCs w:val="1"/>
          <w:sz w:val="20"/>
          <w:szCs w:val="20"/>
          <w:u w:val="single" w:color="000000"/>
          <w:rtl w:val="0"/>
        </w:rPr>
        <w:t xml:space="preserve"> – </w:t>
      </w:r>
      <w:r>
        <w:rPr>
          <w:rFonts w:ascii="Arial" w:hAnsi="Arial"/>
          <w:b w:val="1"/>
          <w:bCs w:val="1"/>
          <w:sz w:val="20"/>
          <w:szCs w:val="20"/>
          <w:u w:val="single" w:color="000000"/>
          <w:rtl w:val="0"/>
          <w:lang w:val="fr-FR"/>
        </w:rPr>
        <w:t>Exemplaires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Style w:val="Aucun"/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>Le pr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sent Accord est sign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0"/>
          <w:szCs w:val="20"/>
          <w:u w:color="000000"/>
          <w:rtl w:val="0"/>
          <w:lang w:val="pt-PT"/>
        </w:rPr>
        <w:t>en [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2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] exemplaires originaux, un exemplaire original </w:t>
      </w:r>
      <w:r>
        <w:rPr>
          <w:rFonts w:ascii="Arial" w:hAnsi="Arial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tant remis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chaque Partie.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Arial" w:cs="Arial" w:hAnsi="Arial" w:eastAsia="Arial"/>
          <w:sz w:val="20"/>
          <w:szCs w:val="20"/>
          <w:u w:color="000000"/>
          <w:rtl w:val="0"/>
        </w:rPr>
      </w:pP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Fait </w:t>
      </w:r>
      <w:r>
        <w:rPr>
          <w:rFonts w:ascii="Arial" w:hAnsi="Arial" w:hint="default"/>
          <w:sz w:val="20"/>
          <w:szCs w:val="20"/>
          <w:u w:color="000000"/>
          <w:rtl w:val="0"/>
        </w:rPr>
        <w:t xml:space="preserve">à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BAYONNE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 xml:space="preserve">, le </w:t>
      </w:r>
      <w:r>
        <w:rPr>
          <w:rFonts w:ascii="Arial" w:hAnsi="Arial"/>
          <w:sz w:val="20"/>
          <w:szCs w:val="20"/>
          <w:u w:color="000000"/>
          <w:rtl w:val="0"/>
          <w:lang w:val="fr-FR"/>
        </w:rPr>
        <w:t>25 Octobre 2023</w:t>
      </w:r>
      <w:r>
        <w:rPr>
          <w:rFonts w:ascii="Arial" w:hAnsi="Arial"/>
          <w:sz w:val="20"/>
          <w:szCs w:val="20"/>
          <w:u w:color="000000"/>
          <w:rtl w:val="0"/>
        </w:rPr>
        <w:t>.</w:t>
      </w: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tbl>
      <w:tblPr>
        <w:tblW w:w="8756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378"/>
        <w:gridCol w:w="4378"/>
      </w:tblGrid>
      <w:tr>
        <w:tblPrEx>
          <w:shd w:val="clear" w:color="auto" w:fill="auto"/>
        </w:tblPrEx>
        <w:trPr>
          <w:trHeight w:val="5173" w:hRule="atLeast"/>
        </w:trPr>
        <w:tc>
          <w:tcPr>
            <w:tcW w:type="dxa" w:w="43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f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Style de tableau 2"/>
              <w:bidi w:val="0"/>
              <w:ind w:left="0" w:right="0" w:firstLine="0"/>
              <w:jc w:val="both"/>
              <w:rPr>
                <w:rStyle w:val="Aucun"/>
                <w:rFonts w:ascii="Times New Roman" w:cs="Times New Roman" w:hAnsi="Times New Roman" w:eastAsia="Times New Roman"/>
                <w:b w:val="0"/>
                <w:bCs w:val="0"/>
                <w:sz w:val="24"/>
                <w:szCs w:val="24"/>
                <w:u w:color="000000"/>
                <w:rtl w:val="0"/>
              </w:rPr>
            </w:pPr>
            <w:r>
              <w:rPr>
                <w:rFonts w:ascii="Arial" w:hAnsi="Arial"/>
                <w:b w:val="1"/>
                <w:bCs w:val="1"/>
                <w:u w:color="000000"/>
                <w:rtl w:val="0"/>
                <w:lang w:val="fr-FR"/>
              </w:rPr>
              <w:t>TWINSCORP LOEVA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 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 </w:t>
            </w:r>
            <w:r>
              <w:rPr>
                <w:rStyle w:val="Aucun"/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u w:color="000000"/>
                <w:rtl w:val="0"/>
              </w:rPr>
              <w:drawing xmlns:a="http://schemas.openxmlformats.org/drawingml/2006/main">
                <wp:inline distT="0" distB="0" distL="0" distR="0">
                  <wp:extent cx="2750058" cy="1993710"/>
                  <wp:effectExtent l="0" t="0" r="0" b="0"/>
                  <wp:docPr id="1073741826" name="officeArt object" descr="image-collée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image-collée.jpeg" descr="image-collée.jpe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0058" cy="199371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Style w:val="Aucun"/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Arial" w:hAnsi="Arial"/>
                <w:u w:color="000000"/>
                <w:rtl w:val="0"/>
                <w:lang w:val="en-US"/>
              </w:rPr>
              <w:t>_______________________________________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 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Style w:val="Aucun"/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Arial" w:hAnsi="Arial"/>
                <w:u w:color="000000"/>
                <w:rtl w:val="0"/>
              </w:rPr>
              <w:t>Nom</w:t>
            </w:r>
            <w:r>
              <w:rPr>
                <w:rFonts w:ascii="Arial" w:hAnsi="Arial" w:hint="default"/>
                <w:u w:color="000000"/>
                <w:rtl w:val="0"/>
              </w:rPr>
              <w:t> </w:t>
            </w:r>
            <w:r>
              <w:rPr>
                <w:rFonts w:ascii="Arial" w:hAnsi="Arial"/>
                <w:u w:color="000000"/>
                <w:rtl w:val="0"/>
              </w:rPr>
              <w:t xml:space="preserve">: </w:t>
            </w:r>
            <w:r>
              <w:rPr>
                <w:rFonts w:ascii="Arial" w:hAnsi="Arial"/>
                <w:u w:color="000000"/>
                <w:rtl w:val="0"/>
                <w:lang w:val="fr-FR"/>
              </w:rPr>
              <w:t xml:space="preserve">Laurent Jaurey 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u w:color="000000"/>
                <w:rtl w:val="0"/>
                <w:lang w:val="fr-FR"/>
              </w:rPr>
              <w:t>Fonction</w:t>
            </w:r>
            <w:r>
              <w:rPr>
                <w:rFonts w:ascii="Arial" w:hAnsi="Arial" w:hint="default"/>
                <w:u w:color="000000"/>
                <w:rtl w:val="0"/>
              </w:rPr>
              <w:t> </w:t>
            </w:r>
            <w:r>
              <w:rPr>
                <w:rFonts w:ascii="Arial" w:hAnsi="Arial"/>
                <w:u w:color="000000"/>
                <w:rtl w:val="0"/>
                <w:lang w:val="de-DE"/>
              </w:rPr>
              <w:t>: DIRECTEUR R+D</w:t>
            </w:r>
          </w:p>
        </w:tc>
        <w:tc>
          <w:tcPr>
            <w:tcW w:type="dxa" w:w="437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f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Style de tableau 2"/>
              <w:bidi w:val="0"/>
              <w:ind w:left="0" w:right="0" w:firstLine="0"/>
              <w:jc w:val="both"/>
              <w:rPr>
                <w:rStyle w:val="Aucun"/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u w:color="000000"/>
                <w:rtl w:val="0"/>
              </w:rPr>
            </w:pPr>
            <w:r>
              <w:rPr>
                <w:rFonts w:ascii="Arial" w:hAnsi="Arial"/>
                <w:b w:val="1"/>
                <w:bCs w:val="1"/>
                <w:u w:color="000000"/>
                <w:rtl w:val="0"/>
                <w:lang w:val="fr-FR"/>
              </w:rPr>
              <w:t>ERM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 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 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 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 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 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 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Style w:val="Aucun"/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Arial" w:hAnsi="Arial"/>
                <w:u w:color="000000"/>
                <w:rtl w:val="0"/>
                <w:lang w:val="en-US"/>
              </w:rPr>
              <w:t>_______________________________________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u w:color="000000"/>
                <w:rtl w:val="0"/>
              </w:rPr>
              <w:t> 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Style w:val="Aucun"/>
                <w:rFonts w:ascii="Times New Roman" w:cs="Times New Roman" w:hAnsi="Times New Roman" w:eastAsia="Times New Roman"/>
                <w:sz w:val="24"/>
                <w:szCs w:val="24"/>
                <w:u w:color="000000"/>
                <w:rtl w:val="0"/>
              </w:rPr>
            </w:pPr>
            <w:r>
              <w:rPr>
                <w:rFonts w:ascii="Arial" w:hAnsi="Arial"/>
                <w:u w:color="000000"/>
                <w:rtl w:val="0"/>
              </w:rPr>
              <w:t>Nom</w:t>
            </w:r>
            <w:r>
              <w:rPr>
                <w:rFonts w:ascii="Arial" w:hAnsi="Arial" w:hint="default"/>
                <w:u w:color="000000"/>
                <w:rtl w:val="0"/>
              </w:rPr>
              <w:t> </w:t>
            </w:r>
            <w:r>
              <w:rPr>
                <w:rFonts w:ascii="Arial" w:hAnsi="Arial"/>
                <w:u w:color="000000"/>
                <w:rtl w:val="0"/>
              </w:rPr>
              <w:t>:</w:t>
            </w:r>
          </w:p>
          <w:p>
            <w:pPr>
              <w:pStyle w:val="Style de tableau 2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u w:color="000000"/>
                <w:rtl w:val="0"/>
                <w:lang w:val="fr-FR"/>
              </w:rPr>
              <w:t>Fonction</w:t>
            </w:r>
            <w:r>
              <w:rPr>
                <w:rFonts w:ascii="Arial" w:hAnsi="Arial" w:hint="default"/>
                <w:u w:color="000000"/>
                <w:rtl w:val="0"/>
              </w:rPr>
              <w:t> </w:t>
            </w:r>
            <w:r>
              <w:rPr>
                <w:rFonts w:ascii="Arial" w:hAnsi="Arial"/>
                <w:u w:color="000000"/>
                <w:rtl w:val="0"/>
              </w:rPr>
              <w:t>:</w:t>
            </w:r>
          </w:p>
        </w:tc>
      </w:tr>
    </w:tbl>
    <w:p>
      <w:pPr>
        <w:pStyle w:val="Par défau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36"/>
          <w:szCs w:val="36"/>
          <w:u w:color="000000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Fonts w:ascii="Times New Roman" w:hAnsi="Times New Roman" w:hint="default"/>
          <w:sz w:val="36"/>
          <w:szCs w:val="36"/>
          <w:u w:color="000000"/>
          <w:rtl w:val="0"/>
        </w:rPr>
        <w:t> 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/>
  <w:footnote w:id="2"/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Style de tableau 2">
    <w:name w:val="Style de tableau 2"/>
    <w:next w:val="Style de tableau 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notes" Target="footnote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