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5FA9" w:rsidRDefault="00CB722C">
      <w:pPr>
        <w:pStyle w:val="Corpsdetexte"/>
        <w:rPr>
          <w:rFonts w:hint="eastAsia"/>
        </w:rPr>
      </w:pPr>
      <w:r>
        <w:rPr>
          <w:rStyle w:val="lev"/>
          <w:rFonts w:ascii="Poppins;sans-serif" w:hAnsi="Poppins;sans-serif"/>
          <w:b w:val="0"/>
          <w:color w:val="000000"/>
          <w:sz w:val="18"/>
        </w:rPr>
        <w:t>POLÍTICA DE PRIVACIDAD Y PROTECCIÓN DE DATOS</w:t>
      </w:r>
    </w:p>
    <w:p w:rsidR="002D5FA9" w:rsidRDefault="002D5FA9">
      <w:pPr>
        <w:pStyle w:val="Corpsdetexte"/>
        <w:rPr>
          <w:rStyle w:val="Accentuation"/>
          <w:rFonts w:ascii="Poppins;sans-serif" w:hAnsi="Poppins;sans-serif" w:hint="eastAsia"/>
          <w:i w:val="0"/>
          <w:color w:val="000000"/>
          <w:sz w:val="18"/>
        </w:rPr>
      </w:pPr>
    </w:p>
    <w:p w:rsidR="002D5FA9" w:rsidRDefault="00CB722C">
      <w:pPr>
        <w:pStyle w:val="Corpsdetexte"/>
        <w:rPr>
          <w:rFonts w:hint="eastAsia"/>
        </w:rPr>
      </w:pPr>
      <w:r>
        <w:rPr>
          <w:rFonts w:ascii="Poppins;sans-serif" w:hAnsi="Poppins;sans-serif"/>
          <w:color w:val="000000"/>
          <w:sz w:val="18"/>
        </w:rPr>
        <w:t>Esta Política de Privacidad está dirigida a vosotros, usuarios de la plataforma YOU &amp; ME (</w:t>
      </w:r>
      <w:r>
        <w:rPr>
          <w:rStyle w:val="Accentuation"/>
          <w:rFonts w:ascii="Poppins;sans-serif" w:hAnsi="Poppins;sans-serif"/>
          <w:i w:val="0"/>
          <w:color w:val="000000"/>
          <w:sz w:val="18"/>
        </w:rPr>
        <w:t>en adelante, "la Plataforma")</w:t>
      </w:r>
      <w:r>
        <w:rPr>
          <w:rFonts w:ascii="Poppins;sans-serif" w:hAnsi="Poppins;sans-serif"/>
          <w:color w:val="000000"/>
          <w:sz w:val="18"/>
        </w:rPr>
        <w:t xml:space="preserve"> y tiene como objetivo informaros sobre cómo podemos recopilar y utilizar vuestros datos personales.</w:t>
      </w:r>
    </w:p>
    <w:p w:rsidR="002D5FA9" w:rsidRDefault="00CB722C">
      <w:pPr>
        <w:pStyle w:val="Corpsdetexte"/>
        <w:rPr>
          <w:rFonts w:ascii="Poppins;sans-serif" w:hAnsi="Poppins;sans-serif" w:hint="eastAsia"/>
          <w:color w:val="000000"/>
          <w:sz w:val="18"/>
        </w:rPr>
      </w:pPr>
      <w:r>
        <w:rPr>
          <w:rFonts w:ascii="Poppins;sans-serif" w:hAnsi="Poppins;sans-serif"/>
          <w:color w:val="000000"/>
          <w:sz w:val="18"/>
        </w:rPr>
        <w:t>Respetar su privacidad y proteger sus datos personales es una prioridad para nosotros, por lo que nos comprometemos a tratar sus datos personales en estricta conformidad con la Ley de Protección de Datos del 6 de enero de 1978 (en adelante denominada "Ley LEI") modificada y el Reglamento General de Protección de Datos (UE) de 27 de abril de 2016 (en adelante "GDPR").</w:t>
      </w:r>
    </w:p>
    <w:p w:rsidR="002D5FA9" w:rsidRDefault="00CB722C">
      <w:pPr>
        <w:pStyle w:val="Titre3"/>
        <w:numPr>
          <w:ilvl w:val="2"/>
          <w:numId w:val="1"/>
        </w:numPr>
        <w:tabs>
          <w:tab w:val="left" w:pos="2127"/>
        </w:tabs>
        <w:rPr>
          <w:rFonts w:ascii="Poppins;sans-serif" w:hAnsi="Poppins;sans-serif" w:hint="eastAsia"/>
          <w:color w:val="000000"/>
          <w:sz w:val="18"/>
        </w:rPr>
      </w:pPr>
      <w:r>
        <w:rPr>
          <w:rFonts w:ascii="Poppins;sans-serif" w:hAnsi="Poppins;sans-serif"/>
          <w:color w:val="000000"/>
          <w:sz w:val="18"/>
        </w:rPr>
        <w:t>¿Quiénes somos y cómo usamos tus datos?</w:t>
      </w:r>
    </w:p>
    <w:p w:rsidR="002D5FA9" w:rsidRDefault="00CB722C">
      <w:pPr>
        <w:pStyle w:val="Corpsdetexte"/>
        <w:jc w:val="both"/>
        <w:rPr>
          <w:rFonts w:ascii="Poppins;sans-serif" w:hAnsi="Poppins;sans-serif" w:hint="eastAsia"/>
          <w:color w:val="000000"/>
          <w:sz w:val="18"/>
        </w:rPr>
      </w:pPr>
      <w:r>
        <w:rPr>
          <w:rFonts w:ascii="Poppins;sans-serif" w:hAnsi="Poppins;sans-serif"/>
          <w:color w:val="000000"/>
          <w:sz w:val="18"/>
        </w:rPr>
        <w:t>La plataforma YOU&amp;ME está gestionada por Youand Me. LLC, una sociedad anónima simplificada, registrada en el Registro de Comercio y Sociedades de Delaware bajo el número 32-0765427, con su oficina registrada en 390 NE 191st St, Miami, FL 33179 EE. UU.</w:t>
      </w:r>
    </w:p>
    <w:p w:rsidR="002D5FA9" w:rsidRDefault="00CB722C">
      <w:pPr>
        <w:pStyle w:val="Corpsdetexte"/>
        <w:jc w:val="both"/>
        <w:rPr>
          <w:rFonts w:hint="eastAsia"/>
        </w:rPr>
      </w:pPr>
      <w:r>
        <w:rPr>
          <w:rFonts w:ascii="Poppins;sans-serif" w:hAnsi="Poppins;sans-serif"/>
          <w:color w:val="000000"/>
          <w:sz w:val="18"/>
        </w:rPr>
        <w:t>Tú y yo. LLC (</w:t>
      </w:r>
      <w:r>
        <w:rPr>
          <w:rStyle w:val="Accentuation"/>
          <w:rFonts w:ascii="Poppins;sans-serif" w:hAnsi="Poppins;sans-serif"/>
          <w:i w:val="0"/>
          <w:color w:val="000000"/>
          <w:sz w:val="18"/>
        </w:rPr>
        <w:t>en adelante "TÚ &amp; MÍ")</w:t>
      </w:r>
      <w:r>
        <w:rPr>
          <w:rFonts w:ascii="Poppins;sans-serif" w:hAnsi="Poppins;sans-serif"/>
          <w:color w:val="000000"/>
          <w:sz w:val="18"/>
        </w:rPr>
        <w:t xml:space="preserve"> tendrá el estatus de Responsable de Datos por el uso de tus datos personales para:</w:t>
      </w:r>
    </w:p>
    <w:p w:rsidR="002D5FA9" w:rsidRDefault="00CB722C">
      <w:pPr>
        <w:pStyle w:val="Corpsdetexte"/>
        <w:jc w:val="both"/>
        <w:rPr>
          <w:rFonts w:hint="eastAsia"/>
        </w:rPr>
      </w:pPr>
      <w:r>
        <w:rPr>
          <w:rStyle w:val="lev"/>
          <w:rFonts w:ascii="Poppins;sans-serif" w:hAnsi="Poppins;sans-serif"/>
          <w:b w:val="0"/>
          <w:color w:val="000000"/>
          <w:sz w:val="18"/>
        </w:rPr>
        <w:t>Para permitirte acceder a todos los servicios que ofrece la Plataforma y, en particular:</w:t>
      </w:r>
    </w:p>
    <w:p w:rsidR="002D5FA9" w:rsidRDefault="00CB722C">
      <w:pPr>
        <w:pStyle w:val="Corpsdetexte"/>
        <w:numPr>
          <w:ilvl w:val="1"/>
          <w:numId w:val="1"/>
        </w:numPr>
        <w:tabs>
          <w:tab w:val="left" w:pos="1418"/>
        </w:tabs>
        <w:jc w:val="both"/>
        <w:rPr>
          <w:rFonts w:ascii="Poppins;sans-serif" w:hAnsi="Poppins;sans-serif" w:hint="eastAsia"/>
          <w:color w:val="000000"/>
          <w:sz w:val="18"/>
        </w:rPr>
      </w:pPr>
      <w:r>
        <w:rPr>
          <w:rFonts w:ascii="Poppins;sans-serif" w:hAnsi="Poppins;sans-serif"/>
          <w:color w:val="000000"/>
          <w:sz w:val="18"/>
        </w:rPr>
        <w:t>Poner la Plataforma a tu disposición;</w:t>
      </w:r>
    </w:p>
    <w:p w:rsidR="002D5FA9" w:rsidRDefault="00CB722C">
      <w:pPr>
        <w:pStyle w:val="Corpsdetexte"/>
        <w:numPr>
          <w:ilvl w:val="1"/>
          <w:numId w:val="1"/>
        </w:numPr>
        <w:tabs>
          <w:tab w:val="left" w:pos="1418"/>
        </w:tabs>
        <w:jc w:val="both"/>
        <w:rPr>
          <w:rFonts w:ascii="Poppins;sans-serif" w:hAnsi="Poppins;sans-serif" w:hint="eastAsia"/>
          <w:color w:val="000000"/>
          <w:sz w:val="18"/>
        </w:rPr>
      </w:pPr>
      <w:r>
        <w:rPr>
          <w:rFonts w:ascii="Poppins;sans-serif" w:hAnsi="Poppins;sans-serif"/>
          <w:color w:val="000000"/>
          <w:sz w:val="18"/>
        </w:rPr>
        <w:t>Recomendar creadores/usuarios según tus preferencias y reenviar mensajes enviados por creadores a través de la Plataforma hacia ti;</w:t>
      </w:r>
    </w:p>
    <w:p w:rsidR="002D5FA9" w:rsidRDefault="00CB722C">
      <w:pPr>
        <w:pStyle w:val="Corpsdetexte"/>
        <w:numPr>
          <w:ilvl w:val="1"/>
          <w:numId w:val="1"/>
        </w:numPr>
        <w:tabs>
          <w:tab w:val="left" w:pos="1418"/>
        </w:tabs>
        <w:jc w:val="both"/>
        <w:rPr>
          <w:rFonts w:ascii="Poppins;sans-serif" w:hAnsi="Poppins;sans-serif" w:hint="eastAsia"/>
          <w:color w:val="000000"/>
          <w:sz w:val="18"/>
        </w:rPr>
      </w:pPr>
      <w:r>
        <w:rPr>
          <w:rFonts w:ascii="Poppins;sans-serif" w:hAnsi="Poppins;sans-serif"/>
          <w:color w:val="000000"/>
          <w:sz w:val="18"/>
        </w:rPr>
        <w:t>Modera el contenido y los mensajes que encuentres en la plataforma;</w:t>
      </w:r>
    </w:p>
    <w:p w:rsidR="002D5FA9" w:rsidRDefault="00CB722C">
      <w:pPr>
        <w:pStyle w:val="Corpsdetexte"/>
        <w:numPr>
          <w:ilvl w:val="1"/>
          <w:numId w:val="1"/>
        </w:numPr>
        <w:tabs>
          <w:tab w:val="left" w:pos="1418"/>
        </w:tabs>
        <w:jc w:val="both"/>
        <w:rPr>
          <w:rFonts w:ascii="Poppins;sans-serif" w:hAnsi="Poppins;sans-serif" w:hint="eastAsia"/>
          <w:color w:val="000000"/>
          <w:sz w:val="18"/>
        </w:rPr>
      </w:pPr>
      <w:r>
        <w:rPr>
          <w:rFonts w:ascii="Poppins;sans-serif" w:hAnsi="Poppins;sans-serif"/>
          <w:color w:val="000000"/>
          <w:sz w:val="18"/>
        </w:rPr>
        <w:t>Garantizar la ciberseguridad de los sistemas informáticos en los que están alojados tus datos;</w:t>
      </w:r>
    </w:p>
    <w:p w:rsidR="002D5FA9" w:rsidRDefault="00CB722C">
      <w:pPr>
        <w:pStyle w:val="Corpsdetexte"/>
        <w:numPr>
          <w:ilvl w:val="1"/>
          <w:numId w:val="1"/>
        </w:numPr>
        <w:tabs>
          <w:tab w:val="left" w:pos="1418"/>
        </w:tabs>
        <w:jc w:val="both"/>
        <w:rPr>
          <w:rFonts w:ascii="Poppins;sans-serif" w:hAnsi="Poppins;sans-serif" w:hint="eastAsia"/>
          <w:color w:val="000000"/>
          <w:sz w:val="18"/>
        </w:rPr>
      </w:pPr>
      <w:r>
        <w:rPr>
          <w:rFonts w:ascii="Poppins;sans-serif" w:hAnsi="Poppins;sans-serif"/>
          <w:color w:val="000000"/>
          <w:sz w:val="18"/>
        </w:rPr>
        <w:t>Elimina y archiva tus datos cuando sea necesario;</w:t>
      </w:r>
    </w:p>
    <w:p w:rsidR="002D5FA9" w:rsidRDefault="00CB722C">
      <w:pPr>
        <w:pStyle w:val="Corpsdetexte"/>
        <w:numPr>
          <w:ilvl w:val="1"/>
          <w:numId w:val="1"/>
        </w:numPr>
        <w:tabs>
          <w:tab w:val="left" w:pos="1418"/>
        </w:tabs>
        <w:jc w:val="both"/>
        <w:rPr>
          <w:rFonts w:ascii="Poppins;sans-serif" w:hAnsi="Poppins;sans-serif" w:hint="eastAsia"/>
          <w:color w:val="000000"/>
          <w:sz w:val="18"/>
        </w:rPr>
      </w:pPr>
      <w:r>
        <w:rPr>
          <w:rFonts w:ascii="Poppins;sans-serif" w:hAnsi="Poppins;sans-serif"/>
          <w:color w:val="000000"/>
          <w:sz w:val="18"/>
        </w:rPr>
        <w:t>Mejorar continuamente la plataforma;</w:t>
      </w:r>
    </w:p>
    <w:p w:rsidR="002D5FA9" w:rsidRDefault="00CB722C">
      <w:pPr>
        <w:pStyle w:val="Corpsdetexte"/>
        <w:numPr>
          <w:ilvl w:val="1"/>
          <w:numId w:val="1"/>
        </w:numPr>
        <w:tabs>
          <w:tab w:val="left" w:pos="1418"/>
        </w:tabs>
        <w:jc w:val="both"/>
        <w:rPr>
          <w:rFonts w:ascii="Poppins;sans-serif" w:hAnsi="Poppins;sans-serif" w:hint="eastAsia"/>
          <w:color w:val="000000"/>
          <w:sz w:val="18"/>
        </w:rPr>
      </w:pPr>
      <w:r>
        <w:rPr>
          <w:rFonts w:ascii="Poppins;sans-serif" w:hAnsi="Poppins;sans-serif"/>
          <w:color w:val="000000"/>
          <w:sz w:val="18"/>
        </w:rPr>
        <w:t>Gestionar las cookies que utilizamos para garantizar el correcto funcionamiento de la Plataforma;</w:t>
      </w:r>
    </w:p>
    <w:p w:rsidR="002D5FA9" w:rsidRDefault="00CB722C">
      <w:pPr>
        <w:pStyle w:val="Corpsdetexte"/>
        <w:numPr>
          <w:ilvl w:val="1"/>
          <w:numId w:val="1"/>
        </w:numPr>
        <w:tabs>
          <w:tab w:val="left" w:pos="1418"/>
        </w:tabs>
        <w:jc w:val="both"/>
        <w:rPr>
          <w:rFonts w:ascii="Poppins;sans-serif" w:hAnsi="Poppins;sans-serif" w:hint="eastAsia"/>
          <w:color w:val="000000"/>
          <w:sz w:val="18"/>
        </w:rPr>
      </w:pPr>
      <w:r>
        <w:rPr>
          <w:rFonts w:ascii="Poppins;sans-serif" w:hAnsi="Poppins;sans-serif"/>
          <w:color w:val="000000"/>
          <w:sz w:val="18"/>
        </w:rPr>
        <w:t>Te ayudarían en el proceso de validar tu cuenta y te apoyarían en el uso de la Plataforma.</w:t>
      </w:r>
    </w:p>
    <w:p w:rsidR="002D5FA9" w:rsidRDefault="00CB722C">
      <w:pPr>
        <w:pStyle w:val="Corpsdetexte"/>
        <w:jc w:val="both"/>
        <w:rPr>
          <w:rFonts w:hint="eastAsia"/>
        </w:rPr>
      </w:pPr>
      <w:r>
        <w:rPr>
          <w:rFonts w:ascii="Poppins;sans-serif" w:hAnsi="Poppins;sans-serif"/>
          <w:color w:val="000000"/>
          <w:sz w:val="18"/>
        </w:rPr>
        <w:br/>
      </w:r>
      <w:r>
        <w:rPr>
          <w:rStyle w:val="lev"/>
          <w:rFonts w:ascii="Poppins;sans-serif" w:hAnsi="Poppins;sans-serif"/>
          <w:b w:val="0"/>
          <w:color w:val="000000"/>
          <w:sz w:val="18"/>
        </w:rPr>
        <w:t>Para permitirte utilizar nuestros servicios de pago y, en particular;</w:t>
      </w:r>
    </w:p>
    <w:p w:rsidR="002D5FA9" w:rsidRDefault="00CB722C">
      <w:pPr>
        <w:pStyle w:val="Corpsdetexte"/>
        <w:numPr>
          <w:ilvl w:val="1"/>
          <w:numId w:val="1"/>
        </w:numPr>
        <w:tabs>
          <w:tab w:val="left" w:pos="1418"/>
        </w:tabs>
        <w:jc w:val="both"/>
        <w:rPr>
          <w:rFonts w:ascii="Poppins;sans-serif" w:hAnsi="Poppins;sans-serif" w:hint="eastAsia"/>
          <w:color w:val="000000"/>
          <w:sz w:val="18"/>
        </w:rPr>
      </w:pPr>
      <w:r>
        <w:rPr>
          <w:rFonts w:ascii="Poppins;sans-serif" w:hAnsi="Poppins;sans-serif"/>
          <w:color w:val="000000"/>
          <w:sz w:val="18"/>
        </w:rPr>
        <w:t>Proporcionar a nuestros usuarios medios de pago por la compra de contenido;</w:t>
      </w:r>
    </w:p>
    <w:p w:rsidR="002D5FA9" w:rsidRDefault="00CB722C">
      <w:pPr>
        <w:pStyle w:val="Corpsdetexte"/>
        <w:numPr>
          <w:ilvl w:val="1"/>
          <w:numId w:val="1"/>
        </w:numPr>
        <w:tabs>
          <w:tab w:val="left" w:pos="1418"/>
        </w:tabs>
        <w:jc w:val="both"/>
        <w:rPr>
          <w:rFonts w:ascii="Poppins;sans-serif" w:hAnsi="Poppins;sans-serif" w:hint="eastAsia"/>
          <w:color w:val="000000"/>
          <w:sz w:val="18"/>
        </w:rPr>
      </w:pPr>
      <w:r>
        <w:rPr>
          <w:rFonts w:ascii="Poppins;sans-serif" w:hAnsi="Poppins;sans-serif"/>
          <w:color w:val="000000"/>
          <w:sz w:val="18"/>
        </w:rPr>
        <w:t>Proporcionar a nuestros Creadores y Embajadores los medios para devolver sus ingresos a sus cuentas bancarias;</w:t>
      </w:r>
    </w:p>
    <w:p w:rsidR="002D5FA9" w:rsidRDefault="00CB722C">
      <w:pPr>
        <w:pStyle w:val="Corpsdetexte"/>
        <w:numPr>
          <w:ilvl w:val="1"/>
          <w:numId w:val="1"/>
        </w:numPr>
        <w:tabs>
          <w:tab w:val="left" w:pos="1418"/>
        </w:tabs>
        <w:jc w:val="both"/>
        <w:rPr>
          <w:rFonts w:ascii="Poppins;sans-serif" w:hAnsi="Poppins;sans-serif" w:hint="eastAsia"/>
          <w:color w:val="000000"/>
          <w:sz w:val="18"/>
        </w:rPr>
      </w:pPr>
      <w:r>
        <w:rPr>
          <w:rFonts w:ascii="Poppins;sans-serif" w:hAnsi="Poppins;sans-serif"/>
          <w:color w:val="000000"/>
          <w:sz w:val="18"/>
        </w:rPr>
        <w:t>Establecer nuestra contabilidad interna y cumplir con los requisitos fiscales;</w:t>
      </w:r>
    </w:p>
    <w:p w:rsidR="002D5FA9" w:rsidRDefault="00CB722C">
      <w:pPr>
        <w:pStyle w:val="Corpsdetexte"/>
        <w:jc w:val="both"/>
        <w:rPr>
          <w:rFonts w:hint="eastAsia"/>
        </w:rPr>
      </w:pPr>
      <w:r>
        <w:rPr>
          <w:rStyle w:val="lev"/>
          <w:rFonts w:ascii="Poppins;sans-serif" w:hAnsi="Poppins;sans-serif"/>
          <w:b w:val="0"/>
          <w:color w:val="000000"/>
          <w:sz w:val="18"/>
        </w:rPr>
        <w:t>Para permitirnos promocionar nuestra Plataforma y, en particular;</w:t>
      </w:r>
    </w:p>
    <w:p w:rsidR="002D5FA9" w:rsidRDefault="00CB722C">
      <w:pPr>
        <w:pStyle w:val="Corpsdetexte"/>
        <w:numPr>
          <w:ilvl w:val="1"/>
          <w:numId w:val="1"/>
        </w:numPr>
        <w:tabs>
          <w:tab w:val="left" w:pos="1418"/>
        </w:tabs>
        <w:jc w:val="both"/>
        <w:rPr>
          <w:rFonts w:ascii="Poppins;sans-serif" w:hAnsi="Poppins;sans-serif" w:hint="eastAsia"/>
          <w:color w:val="000000"/>
          <w:sz w:val="18"/>
        </w:rPr>
      </w:pPr>
      <w:r>
        <w:rPr>
          <w:rFonts w:ascii="Poppins;sans-serif" w:hAnsi="Poppins;sans-serif"/>
          <w:color w:val="000000"/>
          <w:sz w:val="18"/>
        </w:rPr>
        <w:t>Proporcionarte códigos promocionales, soporte o recursos útiles;</w:t>
      </w:r>
    </w:p>
    <w:p w:rsidR="002D5FA9" w:rsidRDefault="00CB722C">
      <w:pPr>
        <w:pStyle w:val="Corpsdetexte"/>
        <w:numPr>
          <w:ilvl w:val="1"/>
          <w:numId w:val="1"/>
        </w:numPr>
        <w:tabs>
          <w:tab w:val="left" w:pos="1418"/>
        </w:tabs>
        <w:jc w:val="both"/>
        <w:rPr>
          <w:rFonts w:ascii="Poppins;sans-serif" w:hAnsi="Poppins;sans-serif" w:hint="eastAsia"/>
          <w:color w:val="000000"/>
          <w:sz w:val="18"/>
        </w:rPr>
      </w:pPr>
      <w:r>
        <w:rPr>
          <w:rFonts w:ascii="Poppins;sans-serif" w:hAnsi="Poppins;sans-serif"/>
          <w:color w:val="000000"/>
          <w:sz w:val="18"/>
        </w:rPr>
        <w:t>Comunica en nuestras redes sociales;</w:t>
      </w:r>
    </w:p>
    <w:p w:rsidR="002D5FA9" w:rsidRDefault="00CB722C">
      <w:pPr>
        <w:pStyle w:val="Corpsdetexte"/>
        <w:numPr>
          <w:ilvl w:val="1"/>
          <w:numId w:val="1"/>
        </w:numPr>
        <w:tabs>
          <w:tab w:val="left" w:pos="1418"/>
        </w:tabs>
        <w:jc w:val="both"/>
        <w:rPr>
          <w:rFonts w:ascii="Poppins;sans-serif" w:hAnsi="Poppins;sans-serif" w:hint="eastAsia"/>
          <w:color w:val="000000"/>
          <w:sz w:val="18"/>
        </w:rPr>
      </w:pPr>
      <w:r>
        <w:rPr>
          <w:rFonts w:ascii="Poppins;sans-serif" w:hAnsi="Poppins;sans-serif"/>
          <w:color w:val="000000"/>
          <w:sz w:val="18"/>
        </w:rPr>
        <w:t>Responde a las reseñas que dejes sobre nosotros en varios sitios;</w:t>
      </w:r>
    </w:p>
    <w:p w:rsidR="002D5FA9" w:rsidRDefault="00CB722C">
      <w:pPr>
        <w:pStyle w:val="Corpsdetexte"/>
        <w:jc w:val="both"/>
        <w:rPr>
          <w:rFonts w:hint="eastAsia"/>
        </w:rPr>
      </w:pPr>
      <w:r>
        <w:rPr>
          <w:color w:val="000000"/>
        </w:rPr>
        <w:t> </w:t>
      </w:r>
      <w:r>
        <w:rPr>
          <w:rStyle w:val="lev"/>
          <w:rFonts w:ascii="Poppins;sans-serif" w:hAnsi="Poppins;sans-serif"/>
          <w:b w:val="0"/>
          <w:color w:val="000000"/>
          <w:sz w:val="18"/>
        </w:rPr>
        <w:t>permitirnos resolver cualquier disputa y responder a las solicitudes de las autoridades;</w:t>
      </w:r>
    </w:p>
    <w:p w:rsidR="002D5FA9" w:rsidRDefault="00CB722C">
      <w:pPr>
        <w:pStyle w:val="Corpsdetexte"/>
        <w:numPr>
          <w:ilvl w:val="1"/>
          <w:numId w:val="1"/>
        </w:numPr>
        <w:tabs>
          <w:tab w:val="left" w:pos="1418"/>
        </w:tabs>
        <w:jc w:val="both"/>
        <w:rPr>
          <w:rFonts w:ascii="Poppins;sans-serif" w:hAnsi="Poppins;sans-serif" w:hint="eastAsia"/>
          <w:color w:val="000000"/>
          <w:sz w:val="18"/>
        </w:rPr>
      </w:pPr>
      <w:r>
        <w:rPr>
          <w:rFonts w:ascii="Poppins;sans-serif" w:hAnsi="Poppins;sans-serif"/>
          <w:color w:val="000000"/>
          <w:sz w:val="18"/>
        </w:rPr>
        <w:t>Gestionar posibles disputas legales;</w:t>
      </w:r>
    </w:p>
    <w:p w:rsidR="002D5FA9" w:rsidRDefault="00CB722C">
      <w:pPr>
        <w:pStyle w:val="Corpsdetexte"/>
        <w:numPr>
          <w:ilvl w:val="1"/>
          <w:numId w:val="1"/>
        </w:numPr>
        <w:tabs>
          <w:tab w:val="left" w:pos="1418"/>
        </w:tabs>
        <w:jc w:val="both"/>
        <w:rPr>
          <w:rFonts w:ascii="Poppins;sans-serif" w:hAnsi="Poppins;sans-serif" w:hint="eastAsia"/>
          <w:color w:val="000000"/>
          <w:sz w:val="18"/>
        </w:rPr>
      </w:pPr>
      <w:r>
        <w:rPr>
          <w:rFonts w:ascii="Poppins;sans-serif" w:hAnsi="Poppins;sans-serif"/>
          <w:color w:val="000000"/>
          <w:sz w:val="18"/>
        </w:rPr>
        <w:t>Gestionar sus solicitudes para ejercer derechos (RGPD);</w:t>
      </w:r>
    </w:p>
    <w:p w:rsidR="002D5FA9" w:rsidRDefault="00CB722C">
      <w:pPr>
        <w:pStyle w:val="Corpsdetexte"/>
        <w:numPr>
          <w:ilvl w:val="1"/>
          <w:numId w:val="1"/>
        </w:numPr>
        <w:tabs>
          <w:tab w:val="left" w:pos="1418"/>
        </w:tabs>
        <w:jc w:val="both"/>
        <w:rPr>
          <w:rFonts w:ascii="Poppins;sans-serif" w:hAnsi="Poppins;sans-serif" w:hint="eastAsia"/>
          <w:color w:val="000000"/>
          <w:sz w:val="18"/>
        </w:rPr>
      </w:pPr>
      <w:r>
        <w:rPr>
          <w:rFonts w:ascii="Poppins;sans-serif" w:hAnsi="Poppins;sans-serif"/>
          <w:color w:val="000000"/>
          <w:sz w:val="18"/>
        </w:rPr>
        <w:t>Responder a solicitudes de autoridades judiciales y administrativas;</w:t>
      </w:r>
    </w:p>
    <w:p w:rsidR="002D5FA9" w:rsidRDefault="00CB722C">
      <w:pPr>
        <w:pStyle w:val="Corpsdetexte"/>
        <w:numPr>
          <w:ilvl w:val="1"/>
          <w:numId w:val="1"/>
        </w:numPr>
        <w:tabs>
          <w:tab w:val="left" w:pos="1418"/>
        </w:tabs>
        <w:jc w:val="both"/>
        <w:rPr>
          <w:rFonts w:ascii="Poppins;sans-serif" w:hAnsi="Poppins;sans-serif" w:hint="eastAsia"/>
          <w:color w:val="000000"/>
          <w:sz w:val="18"/>
        </w:rPr>
      </w:pPr>
      <w:r>
        <w:rPr>
          <w:rFonts w:ascii="Poppins;sans-serif" w:hAnsi="Poppins;sans-serif"/>
          <w:color w:val="000000"/>
          <w:sz w:val="18"/>
        </w:rPr>
        <w:t>Luchar contra la filtración de contenido de la plataforma en la web;</w:t>
      </w:r>
    </w:p>
    <w:p w:rsidR="002D5FA9" w:rsidRDefault="002D5FA9">
      <w:pPr>
        <w:pStyle w:val="Corpsdetexte"/>
        <w:jc w:val="both"/>
        <w:rPr>
          <w:rFonts w:ascii="Poppins;sans-serif" w:hAnsi="Poppins;sans-serif" w:hint="eastAsia"/>
          <w:color w:val="000000"/>
          <w:sz w:val="18"/>
        </w:rPr>
      </w:pPr>
    </w:p>
    <w:tbl>
      <w:tblPr>
        <w:tblW w:w="8929" w:type="dxa"/>
        <w:tblInd w:w="699" w:type="dxa"/>
        <w:tblLayout w:type="fixed"/>
        <w:tblCellMar>
          <w:top w:w="120" w:type="dxa"/>
          <w:left w:w="120" w:type="dxa"/>
          <w:bottom w:w="120" w:type="dxa"/>
          <w:right w:w="120" w:type="dxa"/>
        </w:tblCellMar>
        <w:tblLook w:val="0000" w:firstRow="0" w:lastRow="0" w:firstColumn="0" w:lastColumn="0" w:noHBand="0" w:noVBand="0"/>
      </w:tblPr>
      <w:tblGrid>
        <w:gridCol w:w="8929"/>
      </w:tblGrid>
      <w:tr w:rsidR="002D5FA9">
        <w:tc>
          <w:tcPr>
            <w:tcW w:w="8929" w:type="dxa"/>
            <w:tcBorders>
              <w:top w:val="single" w:sz="8" w:space="0" w:color="000000"/>
              <w:left w:val="single" w:sz="8" w:space="0" w:color="000000"/>
              <w:bottom w:val="single" w:sz="8" w:space="0" w:color="000000"/>
              <w:right w:val="single" w:sz="8" w:space="0" w:color="000000"/>
            </w:tcBorders>
            <w:vAlign w:val="center"/>
          </w:tcPr>
          <w:p w:rsidR="002D5FA9" w:rsidRDefault="00CB722C">
            <w:pPr>
              <w:pStyle w:val="Contenudetableau"/>
              <w:spacing w:after="283"/>
              <w:jc w:val="both"/>
              <w:rPr>
                <w:rFonts w:hint="eastAsia"/>
              </w:rPr>
            </w:pPr>
            <w:r>
              <w:rPr>
                <w:rStyle w:val="Accentuation"/>
                <w:color w:val="000000"/>
                <w:u w:val="single"/>
              </w:rPr>
              <w:lastRenderedPageBreak/>
              <w:t>Para que lo entiendas bien:</w:t>
            </w:r>
          </w:p>
          <w:p w:rsidR="002D5FA9" w:rsidRDefault="00CB722C">
            <w:pPr>
              <w:pStyle w:val="Contenudetableau"/>
              <w:spacing w:after="283"/>
              <w:jc w:val="both"/>
              <w:rPr>
                <w:rFonts w:hint="eastAsia"/>
              </w:rPr>
            </w:pPr>
            <w:r>
              <w:rPr>
                <w:rStyle w:val="Accentuation"/>
                <w:color w:val="000000"/>
              </w:rPr>
              <w:t>Un responsable de datos es, en el sentido de la Ley de Protección de Datos y el RGPD, la persona que determina los medios y fines del tratamiento, es decir, quien determina por qué y cómo se utilizan tus datos personales.</w:t>
            </w:r>
          </w:p>
          <w:p w:rsidR="002D5FA9" w:rsidRDefault="00CB722C">
            <w:pPr>
              <w:pStyle w:val="Contenudetableau"/>
              <w:spacing w:after="283"/>
              <w:jc w:val="both"/>
              <w:rPr>
                <w:rFonts w:hint="eastAsia"/>
              </w:rPr>
            </w:pPr>
            <w:r>
              <w:rPr>
                <w:rStyle w:val="Accentuation"/>
                <w:color w:val="000000"/>
              </w:rPr>
              <w:t>Cuando dos o más responsables determinan conjuntamente los propósitos y medios del procesamiento, son los controladores conjuntos (o controladores conjuntos).</w:t>
            </w:r>
          </w:p>
          <w:p w:rsidR="002D5FA9" w:rsidRDefault="00CB722C">
            <w:pPr>
              <w:pStyle w:val="Contenudetableau"/>
              <w:spacing w:after="283"/>
              <w:jc w:val="both"/>
              <w:rPr>
                <w:rFonts w:hint="eastAsia"/>
              </w:rPr>
            </w:pPr>
            <w:r>
              <w:rPr>
                <w:rStyle w:val="Accentuation"/>
                <w:color w:val="000000"/>
              </w:rPr>
              <w:t>El responsable del tratamiento es una persona que procesa datos personales en nombre del responsable, actúa bajo la autoridad del responsable y bajo las instrucciones del mismo.</w:t>
            </w:r>
          </w:p>
        </w:tc>
      </w:tr>
    </w:tbl>
    <w:p w:rsidR="002D5FA9" w:rsidRDefault="002D5FA9">
      <w:pPr>
        <w:pStyle w:val="Corpsdetexte"/>
        <w:spacing w:after="0"/>
        <w:rPr>
          <w:rFonts w:hint="eastAsia"/>
        </w:rPr>
      </w:pPr>
    </w:p>
    <w:p w:rsidR="002D5FA9" w:rsidRDefault="00CB722C">
      <w:pPr>
        <w:pStyle w:val="Titre3"/>
        <w:numPr>
          <w:ilvl w:val="2"/>
          <w:numId w:val="1"/>
        </w:numPr>
        <w:tabs>
          <w:tab w:val="left" w:pos="2127"/>
        </w:tabs>
        <w:rPr>
          <w:rFonts w:ascii="Poppins;sans-serif" w:hAnsi="Poppins;sans-serif" w:hint="eastAsia"/>
          <w:color w:val="000000"/>
          <w:sz w:val="18"/>
        </w:rPr>
      </w:pPr>
      <w:r>
        <w:rPr>
          <w:rFonts w:ascii="Poppins;sans-serif" w:hAnsi="Poppins;sans-serif"/>
          <w:color w:val="000000"/>
          <w:sz w:val="18"/>
        </w:rPr>
        <w:t>Definiciones</w:t>
      </w:r>
    </w:p>
    <w:p w:rsidR="002D5FA9" w:rsidRDefault="00CB722C">
      <w:pPr>
        <w:pStyle w:val="Corpsdetexte"/>
        <w:numPr>
          <w:ilvl w:val="1"/>
          <w:numId w:val="1"/>
        </w:numPr>
        <w:tabs>
          <w:tab w:val="left" w:pos="1418"/>
        </w:tabs>
        <w:jc w:val="both"/>
        <w:rPr>
          <w:rFonts w:hint="eastAsia"/>
        </w:rPr>
      </w:pPr>
      <w:r>
        <w:rPr>
          <w:rStyle w:val="lev"/>
          <w:rFonts w:ascii="Poppins;sans-serif" w:hAnsi="Poppins;sans-serif"/>
          <w:b w:val="0"/>
          <w:color w:val="000000"/>
          <w:sz w:val="18"/>
        </w:rPr>
        <w:t xml:space="preserve">"Contenido": </w:t>
      </w:r>
      <w:r>
        <w:rPr>
          <w:rFonts w:ascii="Poppins;sans-serif" w:hAnsi="Poppins;sans-serif"/>
          <w:color w:val="000000"/>
          <w:sz w:val="18"/>
        </w:rPr>
        <w:t>se refiere a cualquier elemento publicado por un Usuario en la Plataforma, ya sea un Medio publicado por un Creador, un mensaje (en particular mediante mensajería) o contenido de cualquier tipo (texto, imagen, vídeo, sonido, multimedia) publicado por un Usuario.</w:t>
      </w:r>
    </w:p>
    <w:p w:rsidR="002D5FA9" w:rsidRDefault="00CB722C">
      <w:pPr>
        <w:pStyle w:val="Corpsdetexte"/>
        <w:numPr>
          <w:ilvl w:val="1"/>
          <w:numId w:val="1"/>
        </w:numPr>
        <w:tabs>
          <w:tab w:val="left" w:pos="1418"/>
        </w:tabs>
        <w:jc w:val="both"/>
        <w:rPr>
          <w:rFonts w:hint="eastAsia"/>
        </w:rPr>
      </w:pPr>
      <w:r>
        <w:rPr>
          <w:rStyle w:val="lev"/>
          <w:rFonts w:ascii="Poppins;sans-serif" w:hAnsi="Poppins;sans-serif"/>
          <w:b w:val="0"/>
          <w:color w:val="000000"/>
          <w:sz w:val="18"/>
        </w:rPr>
        <w:t>"Datos":</w:t>
      </w:r>
      <w:r>
        <w:rPr>
          <w:rFonts w:ascii="Poppins;sans-serif" w:hAnsi="Poppins;sans-serif"/>
          <w:color w:val="000000"/>
          <w:sz w:val="18"/>
        </w:rPr>
        <w:t xml:space="preserve"> se refiere a los Datos Personales Sujetos de Uso bajo esta Política de Privacidad.</w:t>
      </w:r>
    </w:p>
    <w:p w:rsidR="002D5FA9" w:rsidRDefault="00CB722C">
      <w:pPr>
        <w:pStyle w:val="Corpsdetexte"/>
        <w:numPr>
          <w:ilvl w:val="1"/>
          <w:numId w:val="1"/>
        </w:numPr>
        <w:tabs>
          <w:tab w:val="left" w:pos="1418"/>
        </w:tabs>
        <w:jc w:val="both"/>
        <w:rPr>
          <w:rFonts w:hint="eastAsia"/>
        </w:rPr>
      </w:pPr>
      <w:r>
        <w:rPr>
          <w:rStyle w:val="lev"/>
          <w:rFonts w:ascii="Poppins;sans-serif" w:hAnsi="Poppins;sans-serif"/>
          <w:b w:val="0"/>
          <w:color w:val="000000"/>
          <w:sz w:val="18"/>
        </w:rPr>
        <w:t>"Datos personales":</w:t>
      </w:r>
      <w:r>
        <w:rPr>
          <w:rFonts w:ascii="Poppins;sans-serif" w:hAnsi="Poppins;sans-serif"/>
          <w:color w:val="000000"/>
          <w:sz w:val="18"/>
        </w:rPr>
        <w:t xml:space="preserve"> se refiere a los datos personales según la definición del Artículo 4 (1) del RGPD, es decir, cualquier información que pueda utilizarse para identificar a una persona.</w:t>
      </w:r>
    </w:p>
    <w:p w:rsidR="002D5FA9" w:rsidRDefault="00CB722C">
      <w:pPr>
        <w:pStyle w:val="Corpsdetexte"/>
        <w:numPr>
          <w:ilvl w:val="1"/>
          <w:numId w:val="1"/>
        </w:numPr>
        <w:tabs>
          <w:tab w:val="left" w:pos="1418"/>
        </w:tabs>
        <w:jc w:val="both"/>
        <w:rPr>
          <w:rFonts w:hint="eastAsia"/>
        </w:rPr>
      </w:pPr>
      <w:r>
        <w:rPr>
          <w:rStyle w:val="lev"/>
          <w:rFonts w:ascii="Poppins;sans-serif" w:hAnsi="Poppins;sans-serif"/>
          <w:b w:val="0"/>
          <w:color w:val="000000"/>
          <w:sz w:val="18"/>
        </w:rPr>
        <w:t>"Reglamento General de Protección de Datos"</w:t>
      </w:r>
      <w:r>
        <w:rPr>
          <w:rFonts w:ascii="Poppins;sans-serif" w:hAnsi="Poppins;sans-serif"/>
          <w:color w:val="000000"/>
          <w:sz w:val="18"/>
        </w:rPr>
        <w:t xml:space="preserve"> o </w:t>
      </w:r>
      <w:r>
        <w:rPr>
          <w:rStyle w:val="lev"/>
          <w:rFonts w:ascii="Poppins;sans-serif" w:hAnsi="Poppins;sans-serif"/>
          <w:b w:val="0"/>
          <w:color w:val="000000"/>
          <w:sz w:val="18"/>
        </w:rPr>
        <w:t>"RGPD"</w:t>
      </w:r>
      <w:r>
        <w:rPr>
          <w:rFonts w:ascii="Poppins;sans-serif" w:hAnsi="Poppins;sans-serif"/>
          <w:color w:val="000000"/>
          <w:sz w:val="18"/>
        </w:rPr>
        <w:t>: significa el Reglamento (UE) 2016/679 del Parlamento Europeo y del Consejo de 27 de abril de 2016 sobre la protección de las personas físicas en lo relativo al tratamiento de datos personales y sobre la libre circulación de dichos datos, y que deroga la Directiva 95/46/CE.</w:t>
      </w:r>
    </w:p>
    <w:p w:rsidR="002D5FA9" w:rsidRDefault="00CB722C">
      <w:pPr>
        <w:pStyle w:val="Corpsdetexte"/>
        <w:numPr>
          <w:ilvl w:val="1"/>
          <w:numId w:val="1"/>
        </w:numPr>
        <w:tabs>
          <w:tab w:val="left" w:pos="1418"/>
        </w:tabs>
        <w:jc w:val="both"/>
        <w:rPr>
          <w:rFonts w:hint="eastAsia"/>
        </w:rPr>
      </w:pPr>
      <w:r>
        <w:rPr>
          <w:rStyle w:val="lev"/>
          <w:rFonts w:ascii="Poppins;sans-serif" w:hAnsi="Poppins;sans-serif"/>
          <w:b w:val="0"/>
          <w:color w:val="000000"/>
          <w:sz w:val="18"/>
        </w:rPr>
        <w:t>"Controlador"</w:t>
      </w:r>
      <w:r>
        <w:rPr>
          <w:rFonts w:ascii="Poppins;sans-serif" w:hAnsi="Poppins;sans-serif"/>
          <w:color w:val="000000"/>
          <w:sz w:val="18"/>
        </w:rPr>
        <w:t xml:space="preserve"> significa la persona física o jurídica, autoridad pública, agencia u otro organismo que, de forma individual o conjunta con otros, determina los fines y medios del tratamiento conforme al artículo 4 (7) del RGPD.</w:t>
      </w:r>
    </w:p>
    <w:p w:rsidR="002D5FA9" w:rsidRDefault="00CB722C">
      <w:pPr>
        <w:pStyle w:val="Corpsdetexte"/>
        <w:numPr>
          <w:ilvl w:val="1"/>
          <w:numId w:val="1"/>
        </w:numPr>
        <w:tabs>
          <w:tab w:val="left" w:pos="1418"/>
        </w:tabs>
        <w:jc w:val="both"/>
        <w:rPr>
          <w:rFonts w:hint="eastAsia"/>
        </w:rPr>
      </w:pPr>
      <w:r>
        <w:rPr>
          <w:rStyle w:val="lev"/>
          <w:rFonts w:ascii="Poppins;sans-serif" w:hAnsi="Poppins;sans-serif"/>
          <w:b w:val="0"/>
          <w:color w:val="000000"/>
          <w:sz w:val="18"/>
        </w:rPr>
        <w:t>"Procesador":</w:t>
      </w:r>
      <w:r>
        <w:rPr>
          <w:rFonts w:ascii="Poppins;sans-serif" w:hAnsi="Poppins;sans-serif"/>
          <w:color w:val="000000"/>
          <w:sz w:val="18"/>
        </w:rPr>
        <w:t xml:space="preserve"> significa la persona física o jurídica, autoridad pública, agencia u otro organismo que procesa Datos Personales en nuestro nombre y bajo nuestras instrucciones, de acuerdo con el Artículo 4 (8) del RGPD.</w:t>
      </w:r>
    </w:p>
    <w:p w:rsidR="002D5FA9" w:rsidRDefault="00CB722C">
      <w:pPr>
        <w:pStyle w:val="Corpsdetexte"/>
        <w:numPr>
          <w:ilvl w:val="1"/>
          <w:numId w:val="1"/>
        </w:numPr>
        <w:tabs>
          <w:tab w:val="left" w:pos="1418"/>
        </w:tabs>
        <w:jc w:val="both"/>
        <w:rPr>
          <w:rFonts w:hint="eastAsia"/>
        </w:rPr>
      </w:pPr>
      <w:r>
        <w:rPr>
          <w:rStyle w:val="lev"/>
          <w:rFonts w:ascii="Poppins;sans-serif" w:hAnsi="Poppins;sans-serif"/>
          <w:b w:val="0"/>
          <w:color w:val="000000"/>
          <w:sz w:val="18"/>
        </w:rPr>
        <w:t>"Usuario</w:t>
      </w:r>
      <w:r>
        <w:rPr>
          <w:rFonts w:ascii="Poppins;sans-serif" w:hAnsi="Poppins;sans-serif"/>
          <w:color w:val="000000"/>
          <w:sz w:val="18"/>
        </w:rPr>
        <w:t xml:space="preserve">": se refiere a cualquier persona que navegue por la </w:t>
      </w:r>
      <w:hyperlink r:id="rId5">
        <w:r>
          <w:rPr>
            <w:rStyle w:val="Lienhypertexte"/>
            <w:rFonts w:ascii="Poppins;sans-serif" w:hAnsi="Poppins;sans-serif"/>
            <w:color w:val="000000"/>
            <w:sz w:val="18"/>
          </w:rPr>
          <w:t>plataforma https://</w:t>
        </w:r>
      </w:hyperlink>
      <w:r>
        <w:rPr>
          <w:rFonts w:ascii="Poppins;sans-serif" w:hAnsi="Poppins;sans-serif"/>
          <w:color w:val="000000"/>
          <w:sz w:val="18"/>
          <w:u w:val="single"/>
        </w:rPr>
        <w:t xml:space="preserve"> youandme.fans </w:t>
      </w:r>
      <w:r>
        <w:rPr>
          <w:rFonts w:ascii="Poppins;sans-serif" w:hAnsi="Poppins;sans-serif"/>
          <w:color w:val="000000"/>
          <w:sz w:val="18"/>
        </w:rPr>
        <w:t xml:space="preserve"> , ya sea un Usuario, Creador, Embajador, Agencia o simplemente usuario de Internet.</w:t>
      </w:r>
    </w:p>
    <w:p w:rsidR="002D5FA9" w:rsidRDefault="00CB722C">
      <w:pPr>
        <w:pStyle w:val="Corpsdetexte"/>
        <w:numPr>
          <w:ilvl w:val="1"/>
          <w:numId w:val="1"/>
        </w:numPr>
        <w:tabs>
          <w:tab w:val="left" w:pos="1418"/>
        </w:tabs>
        <w:jc w:val="both"/>
        <w:rPr>
          <w:rFonts w:hint="eastAsia"/>
        </w:rPr>
      </w:pPr>
      <w:r>
        <w:rPr>
          <w:rStyle w:val="lev"/>
          <w:rFonts w:ascii="Poppins;sans-serif" w:hAnsi="Poppins;sans-serif"/>
          <w:b w:val="0"/>
          <w:color w:val="000000"/>
          <w:sz w:val="18"/>
        </w:rPr>
        <w:t>"Uso/Uso":</w:t>
      </w:r>
      <w:r>
        <w:rPr>
          <w:rFonts w:ascii="Poppins;sans-serif" w:hAnsi="Poppins;sans-serif"/>
          <w:color w:val="000000"/>
          <w:sz w:val="18"/>
        </w:rPr>
        <w:t xml:space="preserve"> se refiere a cualquier operación que normalmente se denomina "tratamiento" de datos, en el sentido del artículo 4 (2) del RGPD.</w:t>
      </w:r>
    </w:p>
    <w:p w:rsidR="002D5FA9" w:rsidRDefault="00CB722C">
      <w:pPr>
        <w:pStyle w:val="Corpsdetexte"/>
        <w:jc w:val="both"/>
        <w:rPr>
          <w:rFonts w:hint="eastAsia"/>
        </w:rPr>
      </w:pPr>
      <w:r>
        <w:rPr>
          <w:rFonts w:ascii="Poppins;sans-serif" w:hAnsi="Poppins;sans-serif"/>
          <w:color w:val="000000"/>
          <w:sz w:val="18"/>
        </w:rPr>
        <w:t xml:space="preserve">Los términos en mayúscula de esta Política de Privacidad, que no se definen anteriormente, tendrán los significados que se les dan en nuestros </w:t>
      </w:r>
      <w:hyperlink r:id="rId6">
        <w:r>
          <w:rPr>
            <w:rStyle w:val="Lienhypertexte"/>
            <w:rFonts w:ascii="Poppins;sans-serif" w:hAnsi="Poppins;sans-serif"/>
            <w:color w:val="000000"/>
            <w:sz w:val="18"/>
          </w:rPr>
          <w:t>Términos de Uso</w:t>
        </w:r>
      </w:hyperlink>
      <w:r>
        <w:rPr>
          <w:rFonts w:ascii="Poppins;sans-serif" w:hAnsi="Poppins;sans-serif"/>
          <w:color w:val="000000"/>
          <w:sz w:val="18"/>
        </w:rPr>
        <w:t>.</w:t>
      </w:r>
    </w:p>
    <w:p w:rsidR="002D5FA9" w:rsidRDefault="00CB722C">
      <w:pPr>
        <w:pStyle w:val="Titre3"/>
        <w:numPr>
          <w:ilvl w:val="2"/>
          <w:numId w:val="1"/>
        </w:numPr>
        <w:tabs>
          <w:tab w:val="left" w:pos="2127"/>
        </w:tabs>
        <w:rPr>
          <w:rFonts w:ascii="Poppins;sans-serif" w:hAnsi="Poppins;sans-serif" w:hint="eastAsia"/>
          <w:color w:val="000000"/>
          <w:sz w:val="18"/>
        </w:rPr>
      </w:pPr>
      <w:r>
        <w:rPr>
          <w:rFonts w:ascii="Poppins;sans-serif" w:hAnsi="Poppins;sans-serif"/>
          <w:color w:val="000000"/>
          <w:sz w:val="18"/>
        </w:rPr>
        <w:t>¿Por qué y en qué capacidad usamos tus datos?</w:t>
      </w:r>
    </w:p>
    <w:p w:rsidR="002D5FA9" w:rsidRDefault="00CB722C">
      <w:pPr>
        <w:pStyle w:val="Corpsdetexte"/>
        <w:spacing w:after="0"/>
        <w:rPr>
          <w:rFonts w:ascii="Poppins;sans-serif" w:hAnsi="Poppins;sans-serif" w:hint="eastAsia"/>
          <w:color w:val="000000"/>
          <w:sz w:val="18"/>
        </w:rPr>
      </w:pPr>
      <w:r>
        <w:rPr>
          <w:rFonts w:ascii="Poppins;sans-serif" w:hAnsi="Poppins;sans-serif"/>
          <w:color w:val="000000"/>
          <w:sz w:val="18"/>
        </w:rPr>
        <w:t>Solo recopilamos los datos necesarios para los fines descritos a continuación:</w:t>
      </w:r>
    </w:p>
    <w:tbl>
      <w:tblPr>
        <w:tblW w:w="8929" w:type="dxa"/>
        <w:tblInd w:w="699" w:type="dxa"/>
        <w:tblLayout w:type="fixed"/>
        <w:tblCellMar>
          <w:top w:w="120" w:type="dxa"/>
          <w:left w:w="120" w:type="dxa"/>
          <w:bottom w:w="120" w:type="dxa"/>
          <w:right w:w="120" w:type="dxa"/>
        </w:tblCellMar>
        <w:tblLook w:val="0000" w:firstRow="0" w:lastRow="0" w:firstColumn="0" w:lastColumn="0" w:noHBand="0" w:noVBand="0"/>
      </w:tblPr>
      <w:tblGrid>
        <w:gridCol w:w="1843"/>
        <w:gridCol w:w="4206"/>
        <w:gridCol w:w="2880"/>
      </w:tblGrid>
      <w:tr w:rsidR="002D5FA9">
        <w:tc>
          <w:tcPr>
            <w:tcW w:w="8929" w:type="dxa"/>
            <w:gridSpan w:val="3"/>
            <w:tcBorders>
              <w:top w:val="single" w:sz="8" w:space="0" w:color="000000"/>
              <w:left w:val="single" w:sz="8" w:space="0" w:color="000000"/>
              <w:bottom w:val="single" w:sz="8" w:space="0" w:color="000000"/>
              <w:right w:val="single" w:sz="8" w:space="0" w:color="000000"/>
            </w:tcBorders>
            <w:vAlign w:val="center"/>
          </w:tcPr>
          <w:p w:rsidR="002D5FA9" w:rsidRDefault="00CB722C">
            <w:pPr>
              <w:pStyle w:val="Contenudetableau"/>
              <w:rPr>
                <w:rFonts w:hint="eastAsia"/>
              </w:rPr>
            </w:pPr>
            <w:r>
              <w:rPr>
                <w:rStyle w:val="Accentuation"/>
                <w:color w:val="000000"/>
                <w:u w:val="single"/>
              </w:rPr>
              <w:t xml:space="preserve">Para tu entendimiento: </w:t>
            </w:r>
            <w:r>
              <w:rPr>
                <w:rStyle w:val="Accentuation"/>
                <w:color w:val="000000"/>
              </w:rPr>
              <w:t>El propósito de tratar tus datos personales es la razón por la que los tratamos, el propósito que perseguimos al utilizarlos. Es nuestra responsabilidad explicarle esto y explicarle por qué el objetivo que perseguimos es legítimo. La legalidad del uso de tus datos personales corresponde a la base legal, es decir, a lo que nos autoriza a recopilar y utilizar los datos. Estas bases legales están exhaustivamente recogidas por el RGPD.</w:t>
            </w:r>
          </w:p>
        </w:tc>
      </w:tr>
      <w:tr w:rsidR="002D5FA9">
        <w:tc>
          <w:tcPr>
            <w:tcW w:w="1843" w:type="dxa"/>
            <w:tcBorders>
              <w:top w:val="single" w:sz="8" w:space="0" w:color="FFFFFF"/>
              <w:left w:val="single" w:sz="8" w:space="0" w:color="FFFFFF"/>
              <w:bottom w:val="single" w:sz="8" w:space="0" w:color="FFFFFF"/>
              <w:right w:val="single" w:sz="8" w:space="0" w:color="FFFFFF"/>
            </w:tcBorders>
            <w:shd w:val="clear" w:color="auto" w:fill="404040"/>
            <w:vAlign w:val="center"/>
          </w:tcPr>
          <w:p w:rsidR="002D5FA9" w:rsidRDefault="00CB722C">
            <w:pPr>
              <w:pStyle w:val="Contenudetableau"/>
              <w:rPr>
                <w:rFonts w:hint="eastAsia"/>
              </w:rPr>
            </w:pPr>
            <w:r>
              <w:rPr>
                <w:rStyle w:val="lev"/>
                <w:color w:val="000000"/>
              </w:rPr>
              <w:t xml:space="preserve">Propósito </w:t>
            </w:r>
            <w:r>
              <w:rPr>
                <w:rStyle w:val="lev"/>
                <w:color w:val="000000"/>
              </w:rPr>
              <w:lastRenderedPageBreak/>
              <w:t>principal</w:t>
            </w:r>
          </w:p>
        </w:tc>
        <w:tc>
          <w:tcPr>
            <w:tcW w:w="4206" w:type="dxa"/>
            <w:tcBorders>
              <w:top w:val="single" w:sz="8" w:space="0" w:color="FFFFFF"/>
              <w:left w:val="single" w:sz="8" w:space="0" w:color="FFFFFF"/>
              <w:bottom w:val="single" w:sz="8" w:space="0" w:color="FFFFFF"/>
              <w:right w:val="single" w:sz="8" w:space="0" w:color="FFFFFF"/>
            </w:tcBorders>
            <w:shd w:val="clear" w:color="auto" w:fill="404040"/>
            <w:vAlign w:val="center"/>
          </w:tcPr>
          <w:p w:rsidR="002D5FA9" w:rsidRDefault="00CB722C">
            <w:pPr>
              <w:pStyle w:val="Contenudetableau"/>
              <w:rPr>
                <w:rFonts w:hint="eastAsia"/>
              </w:rPr>
            </w:pPr>
            <w:r>
              <w:rPr>
                <w:rStyle w:val="lev"/>
                <w:color w:val="000000"/>
              </w:rPr>
              <w:lastRenderedPageBreak/>
              <w:t>Detalle</w:t>
            </w:r>
          </w:p>
        </w:tc>
        <w:tc>
          <w:tcPr>
            <w:tcW w:w="2880" w:type="dxa"/>
            <w:tcBorders>
              <w:top w:val="single" w:sz="8" w:space="0" w:color="FFFFFF"/>
              <w:left w:val="single" w:sz="8" w:space="0" w:color="FFFFFF"/>
              <w:bottom w:val="single" w:sz="8" w:space="0" w:color="FFFFFF"/>
              <w:right w:val="single" w:sz="8" w:space="0" w:color="FFFFFF"/>
            </w:tcBorders>
            <w:shd w:val="clear" w:color="auto" w:fill="404040"/>
            <w:vAlign w:val="center"/>
          </w:tcPr>
          <w:p w:rsidR="002D5FA9" w:rsidRDefault="00CB722C">
            <w:pPr>
              <w:pStyle w:val="Contenudetableau"/>
              <w:rPr>
                <w:rFonts w:hint="eastAsia"/>
              </w:rPr>
            </w:pPr>
            <w:r>
              <w:rPr>
                <w:rStyle w:val="lev"/>
                <w:color w:val="000000"/>
              </w:rPr>
              <w:t>Base legal</w:t>
            </w:r>
          </w:p>
        </w:tc>
      </w:tr>
      <w:tr w:rsidR="002D5FA9">
        <w:tc>
          <w:tcPr>
            <w:tcW w:w="184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u w:val="single"/>
              </w:rPr>
            </w:pPr>
            <w:r>
              <w:rPr>
                <w:color w:val="000000"/>
                <w:u w:val="single"/>
              </w:rPr>
              <w:t>Poner la plataforma a disposición de los usuarios</w:t>
            </w:r>
          </w:p>
        </w:tc>
        <w:tc>
          <w:tcPr>
            <w:tcW w:w="4206"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numPr>
                <w:ilvl w:val="0"/>
                <w:numId w:val="2"/>
              </w:numPr>
              <w:tabs>
                <w:tab w:val="left" w:pos="709"/>
              </w:tabs>
              <w:rPr>
                <w:rFonts w:hint="eastAsia"/>
                <w:color w:val="000000"/>
              </w:rPr>
            </w:pPr>
            <w:r>
              <w:rPr>
                <w:color w:val="000000"/>
              </w:rPr>
              <w:t>Registrar usuarios</w:t>
            </w:r>
          </w:p>
          <w:p w:rsidR="002D5FA9" w:rsidRDefault="00CB722C">
            <w:pPr>
              <w:pStyle w:val="Contenudetableau"/>
              <w:numPr>
                <w:ilvl w:val="0"/>
                <w:numId w:val="2"/>
              </w:numPr>
              <w:tabs>
                <w:tab w:val="left" w:pos="709"/>
              </w:tabs>
              <w:rPr>
                <w:rFonts w:hint="eastAsia"/>
                <w:color w:val="000000"/>
              </w:rPr>
            </w:pPr>
            <w:r>
              <w:rPr>
                <w:color w:val="000000"/>
              </w:rPr>
              <w:t>Alojamiento de contenido en la plataforma</w:t>
            </w:r>
          </w:p>
          <w:p w:rsidR="002D5FA9" w:rsidRDefault="00CB722C">
            <w:pPr>
              <w:pStyle w:val="Contenudetableau"/>
              <w:numPr>
                <w:ilvl w:val="0"/>
                <w:numId w:val="2"/>
              </w:numPr>
              <w:tabs>
                <w:tab w:val="left" w:pos="709"/>
              </w:tabs>
              <w:rPr>
                <w:rFonts w:hint="eastAsia"/>
                <w:color w:val="000000"/>
              </w:rPr>
            </w:pPr>
            <w:r>
              <w:rPr>
                <w:color w:val="000000"/>
              </w:rPr>
              <w:t>Transmitir mensajes enviados por los Creadores a través de la Plataforma</w:t>
            </w:r>
          </w:p>
          <w:p w:rsidR="002D5FA9" w:rsidRDefault="00CB722C">
            <w:pPr>
              <w:pStyle w:val="Contenudetableau"/>
              <w:numPr>
                <w:ilvl w:val="0"/>
                <w:numId w:val="2"/>
              </w:numPr>
              <w:tabs>
                <w:tab w:val="left" w:pos="709"/>
              </w:tabs>
              <w:rPr>
                <w:rFonts w:hint="eastAsia"/>
                <w:color w:val="000000"/>
              </w:rPr>
            </w:pPr>
            <w:r>
              <w:rPr>
                <w:color w:val="000000"/>
              </w:rPr>
              <w:t>Verifica la edad de los suscriptores y certifica a los creadores</w:t>
            </w:r>
          </w:p>
          <w:p w:rsidR="002D5FA9" w:rsidRDefault="00CB722C">
            <w:pPr>
              <w:pStyle w:val="Contenudetableau"/>
              <w:numPr>
                <w:ilvl w:val="0"/>
                <w:numId w:val="2"/>
              </w:numPr>
              <w:tabs>
                <w:tab w:val="left" w:pos="709"/>
              </w:tabs>
              <w:rPr>
                <w:rFonts w:hint="eastAsia"/>
                <w:color w:val="000000"/>
              </w:rPr>
            </w:pPr>
            <w:r>
              <w:rPr>
                <w:color w:val="000000"/>
              </w:rPr>
              <w:t>Conectando suscriptores con creadores y creadores con embajadores</w:t>
            </w:r>
          </w:p>
          <w:p w:rsidR="002D5FA9" w:rsidRDefault="00CB722C">
            <w:pPr>
              <w:pStyle w:val="Contenudetableau"/>
              <w:numPr>
                <w:ilvl w:val="0"/>
                <w:numId w:val="2"/>
              </w:numPr>
              <w:tabs>
                <w:tab w:val="left" w:pos="709"/>
              </w:tabs>
              <w:rPr>
                <w:rFonts w:hint="eastAsia"/>
                <w:color w:val="000000"/>
              </w:rPr>
            </w:pPr>
            <w:r>
              <w:rPr>
                <w:color w:val="000000"/>
              </w:rPr>
              <w:t>Responder a las preguntas y solicitudes de los usuarios</w:t>
            </w:r>
          </w:p>
          <w:p w:rsidR="002D5FA9" w:rsidRDefault="00CB722C">
            <w:pPr>
              <w:pStyle w:val="Contenudetableau"/>
              <w:numPr>
                <w:ilvl w:val="0"/>
                <w:numId w:val="2"/>
              </w:numPr>
              <w:tabs>
                <w:tab w:val="left" w:pos="709"/>
              </w:tabs>
              <w:spacing w:after="283"/>
              <w:rPr>
                <w:rFonts w:hint="eastAsia"/>
                <w:color w:val="000000"/>
              </w:rPr>
            </w:pPr>
            <w:r>
              <w:rPr>
                <w:color w:val="000000"/>
              </w:rPr>
              <w:t>Para enviarte los documentos e información necesarios para el uso de nuestros servicios (por ejemplo, en el contexto de la Certificación de Creadores) por correo electrónico, SMS</w:t>
            </w:r>
          </w:p>
        </w:tc>
        <w:tc>
          <w:tcPr>
            <w:tcW w:w="2880"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rPr>
            </w:pPr>
            <w:r>
              <w:rPr>
                <w:color w:val="000000"/>
              </w:rPr>
              <w:t>El cumplimiento de nuestros contratos (</w:t>
            </w:r>
            <w:hyperlink r:id="rId7">
              <w:r>
                <w:rPr>
                  <w:rStyle w:val="Lienhypertexte"/>
                  <w:color w:val="000000"/>
                </w:rPr>
                <w:t>Términos y</w:t>
              </w:r>
            </w:hyperlink>
            <w:hyperlink r:id="rId8">
              <w:r>
                <w:rPr>
                  <w:rStyle w:val="Lienhypertexte"/>
                  <w:color w:val="000000"/>
                </w:rPr>
                <w:t xml:space="preserve"> </w:t>
              </w:r>
            </w:hyperlink>
            <w:r>
              <w:rPr>
                <w:color w:val="000000"/>
              </w:rPr>
              <w:t>Términos</w:t>
            </w:r>
            <w:hyperlink r:id="rId9">
              <w:r>
                <w:rPr>
                  <w:rStyle w:val="Lienhypertexte"/>
                  <w:color w:val="000000"/>
                </w:rPr>
                <w:t xml:space="preserve"> y Términos según si eres Suscriptor, Creador o Embajador)</w:t>
              </w:r>
            </w:hyperlink>
          </w:p>
        </w:tc>
      </w:tr>
      <w:tr w:rsidR="002D5FA9">
        <w:tc>
          <w:tcPr>
            <w:tcW w:w="184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u w:val="single"/>
              </w:rPr>
            </w:pPr>
            <w:r>
              <w:rPr>
                <w:color w:val="000000"/>
                <w:u w:val="single"/>
              </w:rPr>
              <w:t>Moderación de contenido en la plataforma</w:t>
            </w:r>
          </w:p>
        </w:tc>
        <w:tc>
          <w:tcPr>
            <w:tcW w:w="4206"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numPr>
                <w:ilvl w:val="0"/>
                <w:numId w:val="3"/>
              </w:numPr>
              <w:tabs>
                <w:tab w:val="left" w:pos="709"/>
              </w:tabs>
              <w:rPr>
                <w:rFonts w:hint="eastAsia"/>
                <w:color w:val="000000"/>
              </w:rPr>
            </w:pPr>
            <w:r>
              <w:rPr>
                <w:color w:val="000000"/>
              </w:rPr>
              <w:t>Responder a informes de usuarios</w:t>
            </w:r>
          </w:p>
          <w:p w:rsidR="002D5FA9" w:rsidRDefault="00CB722C">
            <w:pPr>
              <w:pStyle w:val="Contenudetableau"/>
              <w:numPr>
                <w:ilvl w:val="0"/>
                <w:numId w:val="3"/>
              </w:numPr>
              <w:tabs>
                <w:tab w:val="left" w:pos="709"/>
              </w:tabs>
              <w:rPr>
                <w:rFonts w:hint="eastAsia"/>
                <w:color w:val="000000"/>
              </w:rPr>
            </w:pPr>
            <w:r>
              <w:rPr>
                <w:color w:val="000000"/>
              </w:rPr>
              <w:t>Garantizar la eliminación de contenido ilegal de la plataforma</w:t>
            </w:r>
          </w:p>
          <w:p w:rsidR="002D5FA9" w:rsidRDefault="00CB722C">
            <w:pPr>
              <w:pStyle w:val="Contenudetableau"/>
              <w:numPr>
                <w:ilvl w:val="0"/>
                <w:numId w:val="3"/>
              </w:numPr>
              <w:tabs>
                <w:tab w:val="left" w:pos="709"/>
              </w:tabs>
              <w:spacing w:after="283"/>
              <w:rPr>
                <w:rFonts w:hint="eastAsia"/>
                <w:color w:val="000000"/>
              </w:rPr>
            </w:pPr>
            <w:r>
              <w:rPr>
                <w:color w:val="000000"/>
              </w:rPr>
              <w:t>Evitar que la información de contacto se comparta en la plataforma</w:t>
            </w:r>
          </w:p>
        </w:tc>
        <w:tc>
          <w:tcPr>
            <w:tcW w:w="2880"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rPr>
            </w:pPr>
            <w:r>
              <w:rPr>
                <w:color w:val="000000"/>
              </w:rPr>
              <w:t>Nuestra obligación legal de responder a las notificaciones de contenido ilegal realizado en la Plataforma (Artículo 6 LCEN, DSA).</w:t>
            </w:r>
          </w:p>
          <w:p w:rsidR="002D5FA9" w:rsidRDefault="00CB722C">
            <w:pPr>
              <w:pStyle w:val="Contenudetableau"/>
              <w:spacing w:after="283"/>
              <w:jc w:val="both"/>
              <w:rPr>
                <w:rFonts w:hint="eastAsia"/>
                <w:color w:val="000000"/>
              </w:rPr>
            </w:pPr>
            <w:r>
              <w:rPr>
                <w:color w:val="000000"/>
              </w:rPr>
              <w:t>Nuestro interés legítimo. El cumplimiento de nuestros contratos (</w:t>
            </w:r>
            <w:hyperlink r:id="rId10">
              <w:r>
                <w:rPr>
                  <w:rStyle w:val="Lienhypertexte"/>
                  <w:color w:val="000000"/>
                </w:rPr>
                <w:t>Términos y Condiciones Adicionales</w:t>
              </w:r>
            </w:hyperlink>
            <w:r>
              <w:rPr>
                <w:color w:val="000000"/>
              </w:rPr>
              <w:t>)</w:t>
            </w:r>
            <w:hyperlink r:id="rId11"/>
          </w:p>
        </w:tc>
      </w:tr>
      <w:tr w:rsidR="002D5FA9">
        <w:tc>
          <w:tcPr>
            <w:tcW w:w="184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u w:val="single"/>
              </w:rPr>
            </w:pPr>
            <w:r>
              <w:rPr>
                <w:color w:val="000000"/>
                <w:u w:val="single"/>
              </w:rPr>
              <w:t>Garantizar la ciberseguridad de nuestros servicios de TI</w:t>
            </w:r>
          </w:p>
        </w:tc>
        <w:tc>
          <w:tcPr>
            <w:tcW w:w="4206"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numPr>
                <w:ilvl w:val="0"/>
                <w:numId w:val="4"/>
              </w:numPr>
              <w:tabs>
                <w:tab w:val="left" w:pos="709"/>
              </w:tabs>
              <w:rPr>
                <w:rFonts w:hint="eastAsia"/>
                <w:color w:val="000000"/>
              </w:rPr>
            </w:pPr>
            <w:r>
              <w:rPr>
                <w:color w:val="000000"/>
              </w:rPr>
              <w:t>Implementar medidas de seguridad para garantizar el correcto funcionamiento del sistema de información (aplicación y red)</w:t>
            </w:r>
          </w:p>
          <w:p w:rsidR="002D5FA9" w:rsidRDefault="00CB722C">
            <w:pPr>
              <w:pStyle w:val="Contenudetableau"/>
              <w:numPr>
                <w:ilvl w:val="0"/>
                <w:numId w:val="4"/>
              </w:numPr>
              <w:tabs>
                <w:tab w:val="left" w:pos="709"/>
              </w:tabs>
              <w:spacing w:after="283"/>
              <w:rPr>
                <w:rFonts w:hint="eastAsia"/>
                <w:color w:val="000000"/>
              </w:rPr>
            </w:pPr>
            <w:r>
              <w:rPr>
                <w:color w:val="000000"/>
              </w:rPr>
              <w:t>Probar la terminación del sistema de información ante amenazas cibernéticas</w:t>
            </w:r>
          </w:p>
        </w:tc>
        <w:tc>
          <w:tcPr>
            <w:tcW w:w="2880"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rPr>
            </w:pPr>
            <w:r>
              <w:rPr>
                <w:color w:val="000000"/>
              </w:rPr>
              <w:t>Nuestra obligación legal de implementar las medidas técnicas y organizativas de seguridad necesarias para garantizar la seguridad de sus datos (Artículo 32 GDPR)</w:t>
            </w:r>
          </w:p>
        </w:tc>
      </w:tr>
      <w:tr w:rsidR="002D5FA9">
        <w:tc>
          <w:tcPr>
            <w:tcW w:w="184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u w:val="single"/>
              </w:rPr>
            </w:pPr>
            <w:r>
              <w:rPr>
                <w:color w:val="000000"/>
                <w:u w:val="single"/>
              </w:rPr>
              <w:t>Eliminar y archivar datos</w:t>
            </w:r>
          </w:p>
        </w:tc>
        <w:tc>
          <w:tcPr>
            <w:tcW w:w="4206"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numPr>
                <w:ilvl w:val="0"/>
                <w:numId w:val="5"/>
              </w:numPr>
              <w:tabs>
                <w:tab w:val="left" w:pos="709"/>
              </w:tabs>
              <w:spacing w:after="283"/>
              <w:rPr>
                <w:rFonts w:hint="eastAsia"/>
                <w:color w:val="000000"/>
              </w:rPr>
            </w:pPr>
            <w:r>
              <w:rPr>
                <w:color w:val="000000"/>
              </w:rPr>
              <w:t>Cumple con nuestras obligaciones de archivo y purga de datos.</w:t>
            </w:r>
          </w:p>
        </w:tc>
        <w:tc>
          <w:tcPr>
            <w:tcW w:w="2880"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rPr>
            </w:pPr>
            <w:r>
              <w:rPr>
                <w:color w:val="000000"/>
              </w:rPr>
              <w:t xml:space="preserve">Nuestra obligación legal de eliminar tus datos cuando ya no sea relevante conservarlos (Artículo 5 </w:t>
            </w:r>
            <w:r>
              <w:rPr>
                <w:color w:val="000000"/>
              </w:rPr>
              <w:lastRenderedPageBreak/>
              <w:t>GDPR)</w:t>
            </w:r>
          </w:p>
        </w:tc>
      </w:tr>
      <w:tr w:rsidR="002D5FA9">
        <w:tc>
          <w:tcPr>
            <w:tcW w:w="184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u w:val="single"/>
              </w:rPr>
            </w:pPr>
            <w:r>
              <w:rPr>
                <w:color w:val="000000"/>
                <w:u w:val="single"/>
              </w:rPr>
              <w:lastRenderedPageBreak/>
              <w:t>Mejorar continuamente la plataforma</w:t>
            </w:r>
          </w:p>
        </w:tc>
        <w:tc>
          <w:tcPr>
            <w:tcW w:w="4206"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numPr>
                <w:ilvl w:val="0"/>
                <w:numId w:val="6"/>
              </w:numPr>
              <w:tabs>
                <w:tab w:val="left" w:pos="709"/>
              </w:tabs>
              <w:rPr>
                <w:rFonts w:hint="eastAsia"/>
                <w:color w:val="000000"/>
              </w:rPr>
            </w:pPr>
            <w:r>
              <w:rPr>
                <w:color w:val="000000"/>
              </w:rPr>
              <w:t>Garantizar el correcto funcionamiento de la Plataforma</w:t>
            </w:r>
          </w:p>
          <w:p w:rsidR="002D5FA9" w:rsidRDefault="00CB722C">
            <w:pPr>
              <w:pStyle w:val="Contenudetableau"/>
              <w:numPr>
                <w:ilvl w:val="0"/>
                <w:numId w:val="6"/>
              </w:numPr>
              <w:tabs>
                <w:tab w:val="left" w:pos="709"/>
              </w:tabs>
              <w:spacing w:after="283"/>
              <w:rPr>
                <w:rFonts w:hint="eastAsia"/>
                <w:color w:val="000000"/>
              </w:rPr>
            </w:pPr>
            <w:r>
              <w:rPr>
                <w:color w:val="000000"/>
              </w:rPr>
              <w:t>Mejorar la plataforma a través de campañas de entrevistas con usuarios</w:t>
            </w:r>
          </w:p>
        </w:tc>
        <w:tc>
          <w:tcPr>
            <w:tcW w:w="2880"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rPr>
            </w:pPr>
            <w:r>
              <w:rPr>
                <w:color w:val="000000"/>
              </w:rPr>
              <w:t>Nuestro interés legítimo en garantizar el mejor nivel de funcionamiento y calidad de la plataforma, en particular a través de las estadísticas de visitas. Tu consentimiento, cuando sea necesario.</w:t>
            </w:r>
          </w:p>
        </w:tc>
      </w:tr>
      <w:tr w:rsidR="002D5FA9">
        <w:tc>
          <w:tcPr>
            <w:tcW w:w="184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u w:val="single"/>
              </w:rPr>
            </w:pPr>
            <w:r>
              <w:rPr>
                <w:color w:val="000000"/>
                <w:u w:val="single"/>
              </w:rPr>
              <w:t>Gestionar cookies</w:t>
            </w:r>
          </w:p>
        </w:tc>
        <w:tc>
          <w:tcPr>
            <w:tcW w:w="4206"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numPr>
                <w:ilvl w:val="0"/>
                <w:numId w:val="7"/>
              </w:numPr>
              <w:tabs>
                <w:tab w:val="left" w:pos="709"/>
              </w:tabs>
              <w:rPr>
                <w:rFonts w:hint="eastAsia"/>
                <w:color w:val="000000"/>
              </w:rPr>
            </w:pPr>
            <w:r>
              <w:rPr>
                <w:color w:val="000000"/>
              </w:rPr>
              <w:t>Permitir que los usuarios compartan contenido en redes sociales</w:t>
            </w:r>
          </w:p>
          <w:p w:rsidR="002D5FA9" w:rsidRDefault="00CB722C">
            <w:pPr>
              <w:pStyle w:val="Contenudetableau"/>
              <w:numPr>
                <w:ilvl w:val="0"/>
                <w:numId w:val="7"/>
              </w:numPr>
              <w:tabs>
                <w:tab w:val="left" w:pos="709"/>
              </w:tabs>
              <w:rPr>
                <w:rFonts w:hint="eastAsia"/>
                <w:color w:val="000000"/>
              </w:rPr>
            </w:pPr>
            <w:r>
              <w:rPr>
                <w:color w:val="000000"/>
              </w:rPr>
              <w:t>Mide el rendimiento técnico o la ergonomía</w:t>
            </w:r>
          </w:p>
          <w:p w:rsidR="002D5FA9" w:rsidRDefault="00CB722C">
            <w:pPr>
              <w:pStyle w:val="Contenudetableau"/>
              <w:numPr>
                <w:ilvl w:val="0"/>
                <w:numId w:val="7"/>
              </w:numPr>
              <w:tabs>
                <w:tab w:val="left" w:pos="709"/>
              </w:tabs>
              <w:rPr>
                <w:rFonts w:hint="eastAsia"/>
                <w:color w:val="000000"/>
              </w:rPr>
            </w:pPr>
            <w:r>
              <w:rPr>
                <w:color w:val="000000"/>
              </w:rPr>
              <w:t>Medición de la asistencia</w:t>
            </w:r>
          </w:p>
          <w:p w:rsidR="002D5FA9" w:rsidRDefault="00CB722C">
            <w:pPr>
              <w:pStyle w:val="Contenudetableau"/>
              <w:numPr>
                <w:ilvl w:val="0"/>
                <w:numId w:val="7"/>
              </w:numPr>
              <w:tabs>
                <w:tab w:val="left" w:pos="709"/>
              </w:tabs>
              <w:spacing w:after="283"/>
              <w:rPr>
                <w:rFonts w:hint="eastAsia"/>
                <w:color w:val="000000"/>
              </w:rPr>
            </w:pPr>
            <w:r>
              <w:rPr>
                <w:color w:val="000000"/>
              </w:rPr>
              <w:t>Entrega anuncios personalizados</w:t>
            </w:r>
          </w:p>
        </w:tc>
        <w:tc>
          <w:tcPr>
            <w:tcW w:w="2880"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rPr>
            </w:pPr>
            <w:r>
              <w:rPr>
                <w:color w:val="000000"/>
              </w:rPr>
              <w:t>Nuestro interés legítimo en garantizar el mejor nivel de funcionamiento y calidad de la plataforma, en particular a través de las estadísticas de visitas. Tu consentimiento</w:t>
            </w:r>
          </w:p>
        </w:tc>
      </w:tr>
      <w:tr w:rsidR="002D5FA9">
        <w:tc>
          <w:tcPr>
            <w:tcW w:w="184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u w:val="single"/>
              </w:rPr>
            </w:pPr>
            <w:r>
              <w:rPr>
                <w:color w:val="000000"/>
                <w:u w:val="single"/>
              </w:rPr>
              <w:t>Gestionar los servicios de pago para suscriptores</w:t>
            </w:r>
          </w:p>
        </w:tc>
        <w:tc>
          <w:tcPr>
            <w:tcW w:w="4206"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numPr>
                <w:ilvl w:val="0"/>
                <w:numId w:val="8"/>
              </w:numPr>
              <w:tabs>
                <w:tab w:val="left" w:pos="709"/>
              </w:tabs>
              <w:rPr>
                <w:rFonts w:hint="eastAsia"/>
                <w:color w:val="000000"/>
              </w:rPr>
            </w:pPr>
            <w:r>
              <w:rPr>
                <w:color w:val="000000"/>
              </w:rPr>
              <w:t>Habilitar el pago de suscripciones y contenido en la plataforma</w:t>
            </w:r>
          </w:p>
          <w:p w:rsidR="002D5FA9" w:rsidRDefault="00CB722C">
            <w:pPr>
              <w:pStyle w:val="Contenudetableau"/>
              <w:numPr>
                <w:ilvl w:val="0"/>
                <w:numId w:val="8"/>
              </w:numPr>
              <w:tabs>
                <w:tab w:val="left" w:pos="709"/>
              </w:tabs>
              <w:spacing w:after="283"/>
              <w:rPr>
                <w:rFonts w:hint="eastAsia"/>
                <w:color w:val="000000"/>
              </w:rPr>
            </w:pPr>
            <w:r>
              <w:rPr>
                <w:color w:val="000000"/>
              </w:rPr>
              <w:t>Lucha contra el fraude</w:t>
            </w:r>
          </w:p>
        </w:tc>
        <w:tc>
          <w:tcPr>
            <w:tcW w:w="2880"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rPr>
            </w:pPr>
            <w:r>
              <w:rPr>
                <w:color w:val="000000"/>
              </w:rPr>
              <w:t xml:space="preserve">Ejecución de los </w:t>
            </w:r>
            <w:hyperlink r:id="rId12">
              <w:r>
                <w:rPr>
                  <w:rStyle w:val="Lienhypertexte"/>
                  <w:color w:val="000000"/>
                </w:rPr>
                <w:t>Términos y Condiciones</w:t>
              </w:r>
            </w:hyperlink>
          </w:p>
        </w:tc>
      </w:tr>
      <w:tr w:rsidR="002D5FA9">
        <w:tc>
          <w:tcPr>
            <w:tcW w:w="184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u w:val="single"/>
              </w:rPr>
            </w:pPr>
            <w:r>
              <w:rPr>
                <w:color w:val="000000"/>
                <w:u w:val="single"/>
              </w:rPr>
              <w:t>Dona los premios a creadores y embajadores</w:t>
            </w:r>
          </w:p>
        </w:tc>
        <w:tc>
          <w:tcPr>
            <w:tcW w:w="4206"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numPr>
                <w:ilvl w:val="0"/>
                <w:numId w:val="9"/>
              </w:numPr>
              <w:tabs>
                <w:tab w:val="left" w:pos="709"/>
              </w:tabs>
              <w:rPr>
                <w:rFonts w:hint="eastAsia"/>
                <w:color w:val="000000"/>
              </w:rPr>
            </w:pPr>
            <w:r>
              <w:rPr>
                <w:color w:val="000000"/>
              </w:rPr>
              <w:t>Transfiere ingresos a cuentas personales</w:t>
            </w:r>
          </w:p>
          <w:p w:rsidR="002D5FA9" w:rsidRDefault="00CB722C">
            <w:pPr>
              <w:pStyle w:val="Contenudetableau"/>
              <w:numPr>
                <w:ilvl w:val="0"/>
                <w:numId w:val="9"/>
              </w:numPr>
              <w:tabs>
                <w:tab w:val="left" w:pos="709"/>
              </w:tabs>
              <w:rPr>
                <w:rFonts w:hint="eastAsia"/>
                <w:color w:val="000000"/>
              </w:rPr>
            </w:pPr>
            <w:r>
              <w:rPr>
                <w:color w:val="000000"/>
              </w:rPr>
              <w:t>Haz un seguimiento del rendimiento financiero de una cuenta</w:t>
            </w:r>
          </w:p>
          <w:p w:rsidR="002D5FA9" w:rsidRDefault="00CB722C">
            <w:pPr>
              <w:pStyle w:val="Contenudetableau"/>
              <w:numPr>
                <w:ilvl w:val="0"/>
                <w:numId w:val="9"/>
              </w:numPr>
              <w:tabs>
                <w:tab w:val="left" w:pos="709"/>
              </w:tabs>
              <w:spacing w:after="283"/>
              <w:rPr>
                <w:rFonts w:hint="eastAsia"/>
                <w:color w:val="000000"/>
              </w:rPr>
            </w:pPr>
            <w:r>
              <w:rPr>
                <w:color w:val="000000"/>
              </w:rPr>
              <w:t>Anulación de fondos mientras se validan las transacciones correspondientes</w:t>
            </w:r>
          </w:p>
        </w:tc>
        <w:tc>
          <w:tcPr>
            <w:tcW w:w="2880"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rPr>
            </w:pPr>
            <w:r>
              <w:rPr>
                <w:color w:val="000000"/>
              </w:rPr>
              <w:t xml:space="preserve">Ejecución de </w:t>
            </w:r>
            <w:hyperlink r:id="rId13">
              <w:r>
                <w:rPr>
                  <w:rStyle w:val="Lienhypertexte"/>
                  <w:color w:val="000000"/>
                </w:rPr>
                <w:t>los Términos de Servicio</w:t>
              </w:r>
            </w:hyperlink>
          </w:p>
        </w:tc>
      </w:tr>
      <w:tr w:rsidR="002D5FA9">
        <w:tc>
          <w:tcPr>
            <w:tcW w:w="184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u w:val="single"/>
              </w:rPr>
            </w:pPr>
            <w:r>
              <w:rPr>
                <w:color w:val="000000"/>
                <w:u w:val="single"/>
              </w:rPr>
              <w:t>Establecer nuestra contabilidad interna</w:t>
            </w:r>
          </w:p>
        </w:tc>
        <w:tc>
          <w:tcPr>
            <w:tcW w:w="4206"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numPr>
                <w:ilvl w:val="0"/>
                <w:numId w:val="10"/>
              </w:numPr>
              <w:tabs>
                <w:tab w:val="left" w:pos="709"/>
              </w:tabs>
              <w:rPr>
                <w:rFonts w:hint="eastAsia"/>
                <w:color w:val="000000"/>
              </w:rPr>
            </w:pPr>
            <w:r>
              <w:rPr>
                <w:color w:val="000000"/>
              </w:rPr>
              <w:t>Mantener la contabilidad general de la empresa</w:t>
            </w:r>
          </w:p>
          <w:p w:rsidR="002D5FA9" w:rsidRDefault="00CB722C">
            <w:pPr>
              <w:pStyle w:val="Contenudetableau"/>
              <w:numPr>
                <w:ilvl w:val="0"/>
                <w:numId w:val="10"/>
              </w:numPr>
              <w:tabs>
                <w:tab w:val="left" w:pos="709"/>
              </w:tabs>
              <w:spacing w:after="283"/>
              <w:rPr>
                <w:rFonts w:hint="eastAsia"/>
                <w:color w:val="000000"/>
              </w:rPr>
            </w:pPr>
            <w:r>
              <w:rPr>
                <w:color w:val="000000"/>
              </w:rPr>
              <w:t>Prepara nuestras declaraciones de la renta.</w:t>
            </w:r>
          </w:p>
        </w:tc>
        <w:tc>
          <w:tcPr>
            <w:tcW w:w="2880"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rPr>
            </w:pPr>
            <w:r>
              <w:rPr>
                <w:color w:val="000000"/>
              </w:rPr>
              <w:t xml:space="preserve">Nuestra obligación legal de conservar documentos contables y fiscales (Artículo </w:t>
            </w:r>
            <w:hyperlink r:id="rId14">
              <w:r>
                <w:rPr>
                  <w:rStyle w:val="Lienhypertexte"/>
                  <w:color w:val="000000"/>
                </w:rPr>
                <w:t>L123-22 del Código Mercantil francés</w:t>
              </w:r>
            </w:hyperlink>
            <w:r>
              <w:rPr>
                <w:color w:val="000000"/>
              </w:rPr>
              <w:t xml:space="preserve"> y Artículo </w:t>
            </w:r>
            <w:hyperlink r:id="rId15">
              <w:r>
                <w:rPr>
                  <w:rStyle w:val="Lienhypertexte"/>
                  <w:color w:val="000000"/>
                </w:rPr>
                <w:t>1649 ter A del Código Tributario francés</w:t>
              </w:r>
            </w:hyperlink>
            <w:r>
              <w:rPr>
                <w:color w:val="000000"/>
              </w:rPr>
              <w:t>)</w:t>
            </w:r>
          </w:p>
        </w:tc>
      </w:tr>
      <w:tr w:rsidR="002D5FA9">
        <w:tc>
          <w:tcPr>
            <w:tcW w:w="184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u w:val="single"/>
              </w:rPr>
            </w:pPr>
            <w:r>
              <w:rPr>
                <w:color w:val="000000"/>
                <w:u w:val="single"/>
              </w:rPr>
              <w:t>Mostrando nuestra plataforma</w:t>
            </w:r>
          </w:p>
        </w:tc>
        <w:tc>
          <w:tcPr>
            <w:tcW w:w="4206"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numPr>
                <w:ilvl w:val="0"/>
                <w:numId w:val="11"/>
              </w:numPr>
              <w:tabs>
                <w:tab w:val="left" w:pos="709"/>
              </w:tabs>
              <w:rPr>
                <w:rFonts w:hint="eastAsia"/>
                <w:color w:val="000000"/>
              </w:rPr>
            </w:pPr>
            <w:r>
              <w:rPr>
                <w:color w:val="000000"/>
              </w:rPr>
              <w:t xml:space="preserve">Te enviaremos por correo electrónico, SMS o cualquier otro medio de comunicación, de acuerdo con las disposiciones legales aplicables, mensajes de marketing, publicidad y promoción, o sugerirte y </w:t>
            </w:r>
            <w:r>
              <w:rPr>
                <w:color w:val="000000"/>
              </w:rPr>
              <w:lastRenderedPageBreak/>
              <w:t>asesorarte sobre bienes o servicios que puedan interesarte.</w:t>
            </w:r>
          </w:p>
          <w:p w:rsidR="002D5FA9" w:rsidRDefault="00CB722C">
            <w:pPr>
              <w:pStyle w:val="Contenudetableau"/>
              <w:numPr>
                <w:ilvl w:val="0"/>
                <w:numId w:val="11"/>
              </w:numPr>
              <w:tabs>
                <w:tab w:val="left" w:pos="709"/>
              </w:tabs>
              <w:rPr>
                <w:rFonts w:hint="eastAsia"/>
                <w:color w:val="000000"/>
              </w:rPr>
            </w:pPr>
            <w:r>
              <w:rPr>
                <w:color w:val="000000"/>
              </w:rPr>
              <w:t>Promociona la imagen de marca de la plataforma en redes sociales (campañas publicitarias, etc.)</w:t>
            </w:r>
          </w:p>
          <w:p w:rsidR="002D5FA9" w:rsidRDefault="00CB722C">
            <w:pPr>
              <w:pStyle w:val="Contenudetableau"/>
              <w:numPr>
                <w:ilvl w:val="0"/>
                <w:numId w:val="11"/>
              </w:numPr>
              <w:tabs>
                <w:tab w:val="left" w:pos="709"/>
              </w:tabs>
              <w:spacing w:after="283"/>
              <w:rPr>
                <w:rFonts w:hint="eastAsia"/>
                <w:color w:val="000000"/>
              </w:rPr>
            </w:pPr>
            <w:r>
              <w:rPr>
                <w:color w:val="000000"/>
              </w:rPr>
              <w:t>Contactándote en nuestras redes</w:t>
            </w:r>
          </w:p>
        </w:tc>
        <w:tc>
          <w:tcPr>
            <w:tcW w:w="2880"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rPr>
            </w:pPr>
            <w:r>
              <w:rPr>
                <w:color w:val="000000"/>
              </w:rPr>
              <w:lastRenderedPageBreak/>
              <w:t>Nuestro interés legítimo en mostrar a los creadores presentes en la plataforma y reclutar nuevos usuarios</w:t>
            </w:r>
          </w:p>
        </w:tc>
      </w:tr>
      <w:tr w:rsidR="002D5FA9">
        <w:tc>
          <w:tcPr>
            <w:tcW w:w="184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u w:val="single"/>
              </w:rPr>
            </w:pPr>
            <w:r>
              <w:rPr>
                <w:color w:val="000000"/>
                <w:u w:val="single"/>
              </w:rPr>
              <w:t>Responde a las opiniones que nos dejes en varios sitios</w:t>
            </w:r>
          </w:p>
        </w:tc>
        <w:tc>
          <w:tcPr>
            <w:tcW w:w="4206"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numPr>
                <w:ilvl w:val="0"/>
                <w:numId w:val="12"/>
              </w:numPr>
              <w:tabs>
                <w:tab w:val="left" w:pos="709"/>
              </w:tabs>
              <w:spacing w:after="283"/>
              <w:rPr>
                <w:rFonts w:hint="eastAsia"/>
                <w:color w:val="000000"/>
              </w:rPr>
            </w:pPr>
            <w:r>
              <w:rPr>
                <w:color w:val="000000"/>
              </w:rPr>
              <w:t>Proporciona una respuesta personalizada a las reseñas online</w:t>
            </w:r>
          </w:p>
        </w:tc>
        <w:tc>
          <w:tcPr>
            <w:tcW w:w="2880"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rPr>
            </w:pPr>
            <w:r>
              <w:rPr>
                <w:color w:val="000000"/>
              </w:rPr>
              <w:t>Nuestro interés legítimo en ofrecer soluciones a los usuarios</w:t>
            </w:r>
          </w:p>
        </w:tc>
      </w:tr>
      <w:tr w:rsidR="002D5FA9">
        <w:tc>
          <w:tcPr>
            <w:tcW w:w="184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u w:val="single"/>
              </w:rPr>
            </w:pPr>
            <w:r>
              <w:rPr>
                <w:color w:val="000000"/>
                <w:u w:val="single"/>
              </w:rPr>
              <w:t>Gestión de posibles disputas legales</w:t>
            </w:r>
          </w:p>
        </w:tc>
        <w:tc>
          <w:tcPr>
            <w:tcW w:w="4206"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numPr>
                <w:ilvl w:val="0"/>
                <w:numId w:val="13"/>
              </w:numPr>
              <w:tabs>
                <w:tab w:val="left" w:pos="709"/>
              </w:tabs>
              <w:spacing w:after="283"/>
              <w:rPr>
                <w:rFonts w:hint="eastAsia"/>
                <w:color w:val="000000"/>
              </w:rPr>
            </w:pPr>
            <w:r>
              <w:rPr>
                <w:color w:val="000000"/>
              </w:rPr>
              <w:t>Preparar, hacer ejercicio y dar seguimiento a un recurso legal</w:t>
            </w:r>
          </w:p>
        </w:tc>
        <w:tc>
          <w:tcPr>
            <w:tcW w:w="2880"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rPr>
            </w:pPr>
            <w:r>
              <w:rPr>
                <w:color w:val="000000"/>
              </w:rPr>
              <w:t>Nuestro interés legítimo en defender nuestros intereses en los tribunales</w:t>
            </w:r>
          </w:p>
        </w:tc>
      </w:tr>
      <w:tr w:rsidR="002D5FA9">
        <w:tc>
          <w:tcPr>
            <w:tcW w:w="184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u w:val="single"/>
              </w:rPr>
            </w:pPr>
            <w:r>
              <w:rPr>
                <w:color w:val="000000"/>
                <w:u w:val="single"/>
              </w:rPr>
              <w:t>Gestionar tus solicitudes para ejercer tus derechos</w:t>
            </w:r>
          </w:p>
        </w:tc>
        <w:tc>
          <w:tcPr>
            <w:tcW w:w="4206"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numPr>
                <w:ilvl w:val="0"/>
                <w:numId w:val="14"/>
              </w:numPr>
              <w:tabs>
                <w:tab w:val="left" w:pos="709"/>
              </w:tabs>
              <w:rPr>
                <w:rFonts w:hint="eastAsia"/>
                <w:color w:val="000000"/>
              </w:rPr>
            </w:pPr>
            <w:r>
              <w:rPr>
                <w:color w:val="000000"/>
              </w:rPr>
              <w:t>Calificar solicitudes como derechos</w:t>
            </w:r>
          </w:p>
          <w:p w:rsidR="002D5FA9" w:rsidRDefault="00CB722C">
            <w:pPr>
              <w:pStyle w:val="Contenudetableau"/>
              <w:numPr>
                <w:ilvl w:val="0"/>
                <w:numId w:val="14"/>
              </w:numPr>
              <w:tabs>
                <w:tab w:val="left" w:pos="709"/>
              </w:tabs>
              <w:rPr>
                <w:rFonts w:hint="eastAsia"/>
                <w:color w:val="000000"/>
              </w:rPr>
            </w:pPr>
            <w:r>
              <w:rPr>
                <w:color w:val="000000"/>
              </w:rPr>
              <w:t>Investigar la solicitud de derechos</w:t>
            </w:r>
          </w:p>
          <w:p w:rsidR="002D5FA9" w:rsidRDefault="00CB722C">
            <w:pPr>
              <w:pStyle w:val="Contenudetableau"/>
              <w:numPr>
                <w:ilvl w:val="0"/>
                <w:numId w:val="14"/>
              </w:numPr>
              <w:tabs>
                <w:tab w:val="left" w:pos="709"/>
              </w:tabs>
              <w:spacing w:after="283"/>
              <w:rPr>
                <w:rFonts w:hint="eastAsia"/>
                <w:color w:val="000000"/>
              </w:rPr>
            </w:pPr>
            <w:r>
              <w:rPr>
                <w:color w:val="000000"/>
              </w:rPr>
              <w:t>Realizar operaciones técnicas relevantes</w:t>
            </w:r>
          </w:p>
        </w:tc>
        <w:tc>
          <w:tcPr>
            <w:tcW w:w="2880"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rPr>
            </w:pPr>
            <w:r>
              <w:rPr>
                <w:color w:val="000000"/>
              </w:rPr>
              <w:t>Nuestra obligación legal derivada de los artículos 15 y siguientes del RGPD y los artículos 48 y siguientes de la Ley de Protección de Datos</w:t>
            </w:r>
          </w:p>
        </w:tc>
      </w:tr>
      <w:tr w:rsidR="002D5FA9">
        <w:tc>
          <w:tcPr>
            <w:tcW w:w="184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u w:val="single"/>
              </w:rPr>
            </w:pPr>
            <w:r>
              <w:rPr>
                <w:color w:val="000000"/>
                <w:u w:val="single"/>
              </w:rPr>
              <w:t>Gestionar las solicitudes y controles de las autoridades</w:t>
            </w:r>
          </w:p>
        </w:tc>
        <w:tc>
          <w:tcPr>
            <w:tcW w:w="4206"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numPr>
                <w:ilvl w:val="0"/>
                <w:numId w:val="15"/>
              </w:numPr>
              <w:tabs>
                <w:tab w:val="left" w:pos="709"/>
              </w:tabs>
              <w:spacing w:after="283"/>
              <w:rPr>
                <w:rFonts w:hint="eastAsia"/>
                <w:color w:val="000000"/>
              </w:rPr>
            </w:pPr>
            <w:r>
              <w:rPr>
                <w:color w:val="000000"/>
              </w:rPr>
              <w:t>Haz seguimiento y responde a las solicitudes de las autoridades competentes (policía, autoridad administrativa independiente, etc.)</w:t>
            </w:r>
          </w:p>
        </w:tc>
        <w:tc>
          <w:tcPr>
            <w:tcW w:w="2880"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rPr>
            </w:pPr>
            <w:r>
              <w:rPr>
                <w:color w:val="000000"/>
              </w:rPr>
              <w:t>Nuestras obligaciones derivadas de las diversas normativas aplicables (RGPD, Código de Consumo, Código General de Impuestos)</w:t>
            </w:r>
          </w:p>
        </w:tc>
      </w:tr>
      <w:tr w:rsidR="002D5FA9">
        <w:tc>
          <w:tcPr>
            <w:tcW w:w="184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u w:val="single"/>
              </w:rPr>
            </w:pPr>
            <w:r>
              <w:rPr>
                <w:color w:val="000000"/>
                <w:u w:val="single"/>
              </w:rPr>
              <w:t>Lucha contra la filtración de contenido de la plataforma en la web</w:t>
            </w:r>
          </w:p>
        </w:tc>
        <w:tc>
          <w:tcPr>
            <w:tcW w:w="4206"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numPr>
                <w:ilvl w:val="0"/>
                <w:numId w:val="16"/>
              </w:numPr>
              <w:tabs>
                <w:tab w:val="left" w:pos="709"/>
              </w:tabs>
              <w:rPr>
                <w:rFonts w:hint="eastAsia"/>
                <w:color w:val="000000"/>
              </w:rPr>
            </w:pPr>
            <w:r>
              <w:rPr>
                <w:color w:val="000000"/>
              </w:rPr>
              <w:t>Procesa tus solicitudes cuando se detecte una filtración de contenido</w:t>
            </w:r>
          </w:p>
          <w:p w:rsidR="002D5FA9" w:rsidRDefault="00CB722C">
            <w:pPr>
              <w:pStyle w:val="Contenudetableau"/>
              <w:numPr>
                <w:ilvl w:val="0"/>
                <w:numId w:val="16"/>
              </w:numPr>
              <w:tabs>
                <w:tab w:val="left" w:pos="709"/>
              </w:tabs>
              <w:rPr>
                <w:rFonts w:hint="eastAsia"/>
                <w:color w:val="000000"/>
              </w:rPr>
            </w:pPr>
            <w:r>
              <w:rPr>
                <w:color w:val="000000"/>
              </w:rPr>
              <w:t>Lucha contra los sitios web que alojan este contenido</w:t>
            </w:r>
          </w:p>
          <w:p w:rsidR="002D5FA9" w:rsidRDefault="00CB722C">
            <w:pPr>
              <w:pStyle w:val="Contenudetableau"/>
              <w:numPr>
                <w:ilvl w:val="0"/>
                <w:numId w:val="16"/>
              </w:numPr>
              <w:tabs>
                <w:tab w:val="left" w:pos="709"/>
              </w:tabs>
              <w:spacing w:after="283"/>
              <w:rPr>
                <w:rFonts w:hint="eastAsia"/>
                <w:color w:val="000000"/>
              </w:rPr>
            </w:pPr>
            <w:r>
              <w:rPr>
                <w:color w:val="000000"/>
              </w:rPr>
              <w:t>Sancionar a los usuarios responsables de actos de infracción del Contenido.</w:t>
            </w:r>
          </w:p>
        </w:tc>
        <w:tc>
          <w:tcPr>
            <w:tcW w:w="2880"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rPr>
            </w:pPr>
            <w:r>
              <w:rPr>
                <w:color w:val="000000"/>
              </w:rPr>
              <w:t xml:space="preserve">Nuestro interés legítimo en garantizar que el contenido exclusivo alojado en la plataforma esté protegido. Ejecución de los </w:t>
            </w:r>
            <w:hyperlink r:id="rId16">
              <w:r>
                <w:rPr>
                  <w:rStyle w:val="Lienhypertexte"/>
                  <w:color w:val="000000"/>
                </w:rPr>
                <w:t>Términos y Condiciones</w:t>
              </w:r>
            </w:hyperlink>
          </w:p>
        </w:tc>
      </w:tr>
      <w:tr w:rsidR="002D5FA9">
        <w:tc>
          <w:tcPr>
            <w:tcW w:w="184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u w:val="single"/>
              </w:rPr>
            </w:pPr>
            <w:r>
              <w:rPr>
                <w:color w:val="000000"/>
                <w:u w:val="single"/>
              </w:rPr>
              <w:t>Te envía correos electrónicos</w:t>
            </w:r>
          </w:p>
        </w:tc>
        <w:tc>
          <w:tcPr>
            <w:tcW w:w="4206"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numPr>
                <w:ilvl w:val="0"/>
                <w:numId w:val="17"/>
              </w:numPr>
              <w:tabs>
                <w:tab w:val="left" w:pos="709"/>
              </w:tabs>
              <w:spacing w:after="283"/>
              <w:rPr>
                <w:rFonts w:hint="eastAsia"/>
                <w:color w:val="000000"/>
              </w:rPr>
            </w:pPr>
            <w:r>
              <w:rPr>
                <w:color w:val="000000"/>
              </w:rPr>
              <w:t>Envío de correos electrónicos y otras alertas a los usuarios que las hayan solicitado</w:t>
            </w:r>
          </w:p>
        </w:tc>
        <w:tc>
          <w:tcPr>
            <w:tcW w:w="2880"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rPr>
            </w:pPr>
            <w:r>
              <w:rPr>
                <w:color w:val="000000"/>
              </w:rPr>
              <w:t>Nuestro interés legítimo en que nuestros usuarios estén apoyados en su experiencia en la plataforma.</w:t>
            </w:r>
          </w:p>
        </w:tc>
      </w:tr>
    </w:tbl>
    <w:p w:rsidR="002D5FA9" w:rsidRDefault="00CB722C">
      <w:pPr>
        <w:pStyle w:val="Corpsdetexte"/>
        <w:spacing w:after="0"/>
        <w:rPr>
          <w:rFonts w:hint="eastAsia"/>
        </w:rPr>
      </w:pPr>
      <w:r>
        <w:rPr>
          <w:rFonts w:ascii="Poppins;sans-serif" w:hAnsi="Poppins;sans-serif"/>
          <w:color w:val="000000"/>
          <w:sz w:val="18"/>
        </w:rPr>
        <w:br/>
      </w:r>
      <w:r>
        <w:rPr>
          <w:rStyle w:val="lev"/>
          <w:rFonts w:ascii="Poppins;sans-serif" w:hAnsi="Poppins;sans-serif"/>
          <w:b w:val="0"/>
          <w:color w:val="000000"/>
          <w:sz w:val="18"/>
        </w:rPr>
        <w:t xml:space="preserve">Política de Datos de Usuario de los Servicios de API de Google El uso y transferencia de información recibida de las APIs de Google a cualquier otra aplicación estará de acuerdo con la </w:t>
      </w:r>
      <w:hyperlink r:id="rId17" w:anchor="additional_requirements_for_specific_api_scopes" w:history="1">
        <w:r>
          <w:rPr>
            <w:rStyle w:val="Lienhypertexte"/>
            <w:rFonts w:ascii="Poppins;sans-serif" w:hAnsi="Poppins;sans-serif"/>
            <w:color w:val="000000"/>
            <w:sz w:val="18"/>
            <w:u w:val="none"/>
          </w:rPr>
          <w:t>Política de Datos de Usuario de los Servicios de la API de Google</w:t>
        </w:r>
      </w:hyperlink>
      <w:r>
        <w:rPr>
          <w:rFonts w:ascii="Poppins;sans-serif" w:hAnsi="Poppins;sans-serif"/>
          <w:color w:val="000000"/>
          <w:sz w:val="18"/>
        </w:rPr>
        <w:t>, incluyendo requisitos de uso limitado.</w:t>
      </w:r>
    </w:p>
    <w:p w:rsidR="002D5FA9" w:rsidRDefault="00CB722C">
      <w:pPr>
        <w:pStyle w:val="Titre3"/>
        <w:numPr>
          <w:ilvl w:val="2"/>
          <w:numId w:val="1"/>
        </w:numPr>
        <w:tabs>
          <w:tab w:val="left" w:pos="2127"/>
        </w:tabs>
        <w:rPr>
          <w:rFonts w:ascii="Poppins;sans-serif" w:hAnsi="Poppins;sans-serif" w:hint="eastAsia"/>
          <w:color w:val="000000"/>
          <w:sz w:val="18"/>
        </w:rPr>
      </w:pPr>
      <w:r>
        <w:rPr>
          <w:rFonts w:ascii="Poppins;sans-serif" w:hAnsi="Poppins;sans-serif"/>
          <w:color w:val="000000"/>
          <w:sz w:val="18"/>
        </w:rPr>
        <w:lastRenderedPageBreak/>
        <w:t>¿Qué información recopilamos y durante cuánto tiempo?</w:t>
      </w:r>
    </w:p>
    <w:p w:rsidR="002D5FA9" w:rsidRDefault="00CB722C">
      <w:pPr>
        <w:pStyle w:val="Corpsdetexte"/>
        <w:jc w:val="both"/>
        <w:rPr>
          <w:rFonts w:ascii="Poppins;sans-serif" w:hAnsi="Poppins;sans-serif" w:hint="eastAsia"/>
          <w:color w:val="000000"/>
          <w:sz w:val="18"/>
        </w:rPr>
      </w:pPr>
      <w:r>
        <w:rPr>
          <w:rFonts w:ascii="Poppins;sans-serif" w:hAnsi="Poppins;sans-serif"/>
          <w:color w:val="000000"/>
          <w:sz w:val="18"/>
        </w:rPr>
        <w:t>Para ofrecerte los servicios de la Plataforma, recopilamos algunos de tus datos personales. En YOU &amp; ME, estamos comprometidos a limitar el uso de tus datos y, por tanto, creemos que respetar tu privacidad requiere la recopilación únicamente de los datos necesarios.</w:t>
      </w:r>
    </w:p>
    <w:p w:rsidR="002D5FA9" w:rsidRDefault="00CB722C">
      <w:pPr>
        <w:pStyle w:val="Corpsdetexte"/>
        <w:jc w:val="both"/>
        <w:rPr>
          <w:rFonts w:ascii="Poppins;sans-serif" w:hAnsi="Poppins;sans-serif" w:hint="eastAsia"/>
          <w:color w:val="000000"/>
          <w:sz w:val="18"/>
        </w:rPr>
      </w:pPr>
      <w:r>
        <w:rPr>
          <w:rFonts w:ascii="Poppins;sans-serif" w:hAnsi="Poppins;sans-serif"/>
          <w:color w:val="000000"/>
          <w:sz w:val="18"/>
        </w:rPr>
        <w:t>Además, nos comprometemos a garantizar que los datos recogidos se mantengan en un formato que permita que se identifique durante un periodo que no exceda el tiempo necesario para los fines para los cuales se recopilan y procesan.</w:t>
      </w:r>
    </w:p>
    <w:p w:rsidR="002D5FA9" w:rsidRDefault="00CB722C">
      <w:pPr>
        <w:pStyle w:val="Corpsdetexte"/>
        <w:jc w:val="both"/>
        <w:rPr>
          <w:rFonts w:ascii="Poppins;sans-serif" w:hAnsi="Poppins;sans-serif" w:hint="eastAsia"/>
          <w:color w:val="000000"/>
          <w:sz w:val="18"/>
        </w:rPr>
      </w:pPr>
      <w:r>
        <w:rPr>
          <w:rFonts w:ascii="Poppins;sans-serif" w:hAnsi="Poppins;sans-serif"/>
          <w:color w:val="000000"/>
          <w:sz w:val="18"/>
        </w:rPr>
        <w:t>Aquí se detallan las categorías de datos personales que podemos utilizar:</w:t>
      </w:r>
    </w:p>
    <w:tbl>
      <w:tblPr>
        <w:tblW w:w="8929" w:type="dxa"/>
        <w:tblInd w:w="699" w:type="dxa"/>
        <w:tblLayout w:type="fixed"/>
        <w:tblCellMar>
          <w:top w:w="120" w:type="dxa"/>
          <w:left w:w="120" w:type="dxa"/>
          <w:bottom w:w="120" w:type="dxa"/>
          <w:right w:w="120" w:type="dxa"/>
        </w:tblCellMar>
        <w:tblLook w:val="0000" w:firstRow="0" w:lastRow="0" w:firstColumn="0" w:lastColumn="0" w:noHBand="0" w:noVBand="0"/>
      </w:tblPr>
      <w:tblGrid>
        <w:gridCol w:w="1783"/>
        <w:gridCol w:w="3189"/>
        <w:gridCol w:w="3957"/>
      </w:tblGrid>
      <w:tr w:rsidR="002D5FA9">
        <w:tc>
          <w:tcPr>
            <w:tcW w:w="1783" w:type="dxa"/>
            <w:tcBorders>
              <w:top w:val="single" w:sz="8" w:space="0" w:color="FFFFFF"/>
              <w:left w:val="single" w:sz="8" w:space="0" w:color="FFFFFF"/>
              <w:bottom w:val="single" w:sz="8" w:space="0" w:color="FFFFFF"/>
              <w:right w:val="single" w:sz="8" w:space="0" w:color="FFFFFF"/>
            </w:tcBorders>
            <w:shd w:val="clear" w:color="auto" w:fill="404040"/>
            <w:vAlign w:val="center"/>
          </w:tcPr>
          <w:p w:rsidR="002D5FA9" w:rsidRDefault="00CB722C">
            <w:pPr>
              <w:pStyle w:val="Contenudetableau"/>
              <w:spacing w:after="283"/>
              <w:jc w:val="both"/>
              <w:rPr>
                <w:rFonts w:hint="eastAsia"/>
                <w:color w:val="000000"/>
              </w:rPr>
            </w:pPr>
            <w:r>
              <w:rPr>
                <w:rStyle w:val="lev"/>
                <w:color w:val="000000"/>
              </w:rPr>
              <w:t>Propósito</w:t>
            </w:r>
          </w:p>
        </w:tc>
        <w:tc>
          <w:tcPr>
            <w:tcW w:w="3189" w:type="dxa"/>
            <w:tcBorders>
              <w:top w:val="single" w:sz="8" w:space="0" w:color="FFFFFF"/>
              <w:left w:val="single" w:sz="8" w:space="0" w:color="FFFFFF"/>
              <w:bottom w:val="single" w:sz="8" w:space="0" w:color="FFFFFF"/>
              <w:right w:val="single" w:sz="8" w:space="0" w:color="FFFFFF"/>
            </w:tcBorders>
            <w:shd w:val="clear" w:color="auto" w:fill="404040"/>
            <w:vAlign w:val="center"/>
          </w:tcPr>
          <w:p w:rsidR="002D5FA9" w:rsidRDefault="00CB722C">
            <w:pPr>
              <w:pStyle w:val="Contenudetableau"/>
              <w:spacing w:after="283"/>
              <w:jc w:val="both"/>
              <w:rPr>
                <w:rFonts w:hint="eastAsia"/>
                <w:color w:val="000000"/>
              </w:rPr>
            </w:pPr>
            <w:r>
              <w:rPr>
                <w:rStyle w:val="lev"/>
                <w:color w:val="000000"/>
              </w:rPr>
              <w:t>Datos procesados</w:t>
            </w:r>
          </w:p>
        </w:tc>
        <w:tc>
          <w:tcPr>
            <w:tcW w:w="3957" w:type="dxa"/>
            <w:tcBorders>
              <w:top w:val="single" w:sz="8" w:space="0" w:color="FFFFFF"/>
              <w:left w:val="single" w:sz="8" w:space="0" w:color="FFFFFF"/>
              <w:bottom w:val="single" w:sz="8" w:space="0" w:color="FFFFFF"/>
              <w:right w:val="single" w:sz="8" w:space="0" w:color="FFFFFF"/>
            </w:tcBorders>
            <w:shd w:val="clear" w:color="auto" w:fill="404040"/>
            <w:vAlign w:val="center"/>
          </w:tcPr>
          <w:p w:rsidR="002D5FA9" w:rsidRDefault="00CB722C">
            <w:pPr>
              <w:pStyle w:val="Contenudetableau"/>
              <w:spacing w:after="283"/>
              <w:jc w:val="both"/>
              <w:rPr>
                <w:rFonts w:hint="eastAsia"/>
                <w:color w:val="000000"/>
              </w:rPr>
            </w:pPr>
            <w:r>
              <w:rPr>
                <w:rStyle w:val="lev"/>
                <w:color w:val="000000"/>
              </w:rPr>
              <w:t>Periodo de retención</w:t>
            </w:r>
          </w:p>
        </w:tc>
      </w:tr>
      <w:tr w:rsidR="002D5FA9">
        <w:tc>
          <w:tcPr>
            <w:tcW w:w="1783" w:type="dxa"/>
            <w:vMerge w:val="restart"/>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u w:val="single"/>
              </w:rPr>
            </w:pPr>
            <w:r>
              <w:rPr>
                <w:color w:val="000000"/>
                <w:u w:val="single"/>
              </w:rPr>
              <w:t>Poner la plataforma a disposición de los usuarios</w:t>
            </w:r>
          </w:p>
        </w:tc>
        <w:tc>
          <w:tcPr>
            <w:tcW w:w="3189"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rPr>
            </w:pPr>
            <w:r>
              <w:rPr>
                <w:rStyle w:val="lev"/>
                <w:color w:val="000000"/>
                <w:u w:val="single"/>
              </w:rPr>
              <w:t>Para nuestros creadores y embajadores</w:t>
            </w:r>
            <w:r>
              <w:rPr>
                <w:rStyle w:val="lev"/>
                <w:color w:val="000000"/>
              </w:rPr>
              <w:t>:</w:t>
            </w:r>
          </w:p>
          <w:p w:rsidR="002D5FA9" w:rsidRDefault="00CB722C">
            <w:pPr>
              <w:pStyle w:val="Contenudetableau"/>
              <w:spacing w:after="283"/>
              <w:jc w:val="both"/>
              <w:rPr>
                <w:rFonts w:hint="eastAsia"/>
                <w:color w:val="000000"/>
              </w:rPr>
            </w:pPr>
            <w:r>
              <w:rPr>
                <w:color w:val="000000"/>
                <w:u w:val="single"/>
              </w:rPr>
              <w:t>Datos de identificación</w:t>
            </w:r>
            <w:r>
              <w:rPr>
                <w:color w:val="000000"/>
              </w:rPr>
              <w:t>: apellido, nombre(s), dirección, número de teléfono, direcciones de correo electrónico, seudónimo, fecha de nacimiento, datos indicados en la biografía, token de conexión.</w:t>
            </w:r>
          </w:p>
        </w:tc>
        <w:tc>
          <w:tcPr>
            <w:tcW w:w="395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rPr>
            </w:pPr>
            <w:r>
              <w:rPr>
                <w:color w:val="000000"/>
              </w:rPr>
              <w:t xml:space="preserve">Tu apellido, nombres de pila, fecha de nacimiento, dirección de correo electrónico y número de teléfono se conservan durante </w:t>
            </w:r>
            <w:r>
              <w:rPr>
                <w:rStyle w:val="lev"/>
                <w:color w:val="000000"/>
              </w:rPr>
              <w:t>un periodo de 5 años desde la eliminación de tu cuenta.</w:t>
            </w:r>
          </w:p>
          <w:p w:rsidR="002D5FA9" w:rsidRDefault="00CB722C">
            <w:pPr>
              <w:pStyle w:val="Contenudetableau"/>
              <w:spacing w:after="283"/>
              <w:jc w:val="both"/>
              <w:rPr>
                <w:rFonts w:hint="eastAsia"/>
                <w:color w:val="000000"/>
              </w:rPr>
            </w:pPr>
            <w:r>
              <w:rPr>
                <w:color w:val="000000"/>
              </w:rPr>
              <w:t xml:space="preserve">Tu nombre de usuario, biografía y token de acceso se conservan </w:t>
            </w:r>
            <w:r>
              <w:rPr>
                <w:rStyle w:val="lev"/>
                <w:color w:val="000000"/>
              </w:rPr>
              <w:t>durante un periodo de 1 año desde que tu cuenta es eliminada.</w:t>
            </w:r>
          </w:p>
        </w:tc>
      </w:tr>
      <w:tr w:rsidR="002D5FA9">
        <w:tc>
          <w:tcPr>
            <w:tcW w:w="1783" w:type="dxa"/>
            <w:vMerge/>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2D5FA9">
            <w:pPr>
              <w:pStyle w:val="Contenudetableau"/>
              <w:rPr>
                <w:rFonts w:hint="eastAsia"/>
                <w:sz w:val="4"/>
                <w:szCs w:val="4"/>
              </w:rPr>
            </w:pPr>
          </w:p>
        </w:tc>
        <w:tc>
          <w:tcPr>
            <w:tcW w:w="3189"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rPr>
            </w:pPr>
            <w:r>
              <w:rPr>
                <w:color w:val="000000"/>
              </w:rPr>
              <w:t>Creator Media</w:t>
            </w:r>
          </w:p>
        </w:tc>
        <w:tc>
          <w:tcPr>
            <w:tcW w:w="395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rPr>
            </w:pPr>
            <w:r>
              <w:rPr>
                <w:color w:val="000000"/>
              </w:rPr>
              <w:t xml:space="preserve">Los medios de tu feed se </w:t>
            </w:r>
            <w:r>
              <w:rPr>
                <w:rStyle w:val="lev"/>
                <w:color w:val="000000"/>
              </w:rPr>
              <w:t>eliminan inmediatamente después de que tu cuenta sea eliminada.</w:t>
            </w:r>
          </w:p>
          <w:p w:rsidR="002D5FA9" w:rsidRDefault="00CB722C">
            <w:pPr>
              <w:pStyle w:val="Contenudetableau"/>
              <w:spacing w:after="283"/>
              <w:jc w:val="both"/>
              <w:rPr>
                <w:rFonts w:hint="eastAsia"/>
                <w:color w:val="000000"/>
              </w:rPr>
            </w:pPr>
            <w:r>
              <w:rPr>
                <w:color w:val="000000"/>
              </w:rPr>
              <w:t xml:space="preserve">Push y Medios Privados (a petición de un suscriptor) permanecen disponibles en su cuenta hasta que </w:t>
            </w:r>
            <w:r>
              <w:rPr>
                <w:rStyle w:val="lev"/>
                <w:color w:val="000000"/>
              </w:rPr>
              <w:t>la cuenta sea eliminada.</w:t>
            </w:r>
          </w:p>
        </w:tc>
      </w:tr>
      <w:tr w:rsidR="002D5FA9">
        <w:tc>
          <w:tcPr>
            <w:tcW w:w="1783" w:type="dxa"/>
            <w:vMerge/>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2D5FA9">
            <w:pPr>
              <w:pStyle w:val="Contenudetableau"/>
              <w:rPr>
                <w:rFonts w:hint="eastAsia"/>
                <w:sz w:val="4"/>
                <w:szCs w:val="4"/>
              </w:rPr>
            </w:pPr>
          </w:p>
        </w:tc>
        <w:tc>
          <w:tcPr>
            <w:tcW w:w="3189"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rPr>
            </w:pPr>
            <w:r>
              <w:rPr>
                <w:color w:val="000000"/>
              </w:rPr>
              <w:t>Identificación y fotografía facial</w:t>
            </w:r>
          </w:p>
        </w:tc>
        <w:tc>
          <w:tcPr>
            <w:tcW w:w="395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rPr>
            </w:pPr>
            <w:r>
              <w:rPr>
                <w:color w:val="000000"/>
              </w:rPr>
              <w:t xml:space="preserve">Estos datos se mantienen en la base de datos activa </w:t>
            </w:r>
            <w:r>
              <w:rPr>
                <w:rStyle w:val="lev"/>
                <w:color w:val="000000"/>
              </w:rPr>
              <w:t xml:space="preserve">durante 1 año desde la eliminación de tu cuenta </w:t>
            </w:r>
            <w:r>
              <w:rPr>
                <w:color w:val="000000"/>
              </w:rPr>
              <w:t>en la base de datos activa.</w:t>
            </w:r>
          </w:p>
          <w:p w:rsidR="002D5FA9" w:rsidRDefault="00CB722C">
            <w:pPr>
              <w:pStyle w:val="Contenudetableau"/>
              <w:spacing w:after="283"/>
              <w:jc w:val="both"/>
              <w:rPr>
                <w:rFonts w:hint="eastAsia"/>
                <w:color w:val="000000"/>
              </w:rPr>
            </w:pPr>
            <w:r>
              <w:rPr>
                <w:color w:val="000000"/>
              </w:rPr>
              <w:t xml:space="preserve">Se conservan  durante </w:t>
            </w:r>
            <w:r>
              <w:rPr>
                <w:rStyle w:val="lev"/>
                <w:color w:val="000000"/>
              </w:rPr>
              <w:t>5 años adicionales</w:t>
            </w:r>
            <w:r>
              <w:rPr>
                <w:color w:val="000000"/>
              </w:rPr>
              <w:t xml:space="preserve"> en archivo intermedio.</w:t>
            </w:r>
          </w:p>
        </w:tc>
      </w:tr>
      <w:tr w:rsidR="002D5FA9">
        <w:tc>
          <w:tcPr>
            <w:tcW w:w="1783" w:type="dxa"/>
            <w:vMerge/>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2D5FA9">
            <w:pPr>
              <w:pStyle w:val="Contenudetableau"/>
              <w:rPr>
                <w:rFonts w:hint="eastAsia"/>
                <w:sz w:val="4"/>
                <w:szCs w:val="4"/>
              </w:rPr>
            </w:pPr>
          </w:p>
        </w:tc>
        <w:tc>
          <w:tcPr>
            <w:tcW w:w="3189"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rPr>
            </w:pPr>
            <w:r>
              <w:rPr>
                <w:color w:val="000000"/>
                <w:u w:val="single"/>
              </w:rPr>
              <w:t>Datos de conexión</w:t>
            </w:r>
            <w:r>
              <w:rPr>
                <w:color w:val="000000"/>
              </w:rPr>
              <w:t>: registros de conexión</w:t>
            </w:r>
          </w:p>
        </w:tc>
        <w:tc>
          <w:tcPr>
            <w:tcW w:w="395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rPr>
            </w:pPr>
            <w:r>
              <w:rPr>
                <w:color w:val="000000"/>
              </w:rPr>
              <w:t xml:space="preserve">Estos datos se eliminan </w:t>
            </w:r>
            <w:r>
              <w:rPr>
                <w:rStyle w:val="lev"/>
                <w:color w:val="000000"/>
              </w:rPr>
              <w:t>12 meses después de la recogida.</w:t>
            </w:r>
          </w:p>
        </w:tc>
      </w:tr>
      <w:tr w:rsidR="002D5FA9">
        <w:tc>
          <w:tcPr>
            <w:tcW w:w="1783" w:type="dxa"/>
            <w:vMerge/>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2D5FA9">
            <w:pPr>
              <w:pStyle w:val="Contenudetableau"/>
              <w:rPr>
                <w:rFonts w:hint="eastAsia"/>
                <w:sz w:val="4"/>
                <w:szCs w:val="4"/>
              </w:rPr>
            </w:pPr>
          </w:p>
        </w:tc>
        <w:tc>
          <w:tcPr>
            <w:tcW w:w="3189"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rPr>
            </w:pPr>
            <w:r>
              <w:rPr>
                <w:rStyle w:val="lev"/>
                <w:color w:val="000000"/>
                <w:u w:val="single"/>
              </w:rPr>
              <w:t>Para nuestros suscriptores</w:t>
            </w:r>
            <w:r>
              <w:rPr>
                <w:rStyle w:val="lev"/>
                <w:color w:val="000000"/>
              </w:rPr>
              <w:t>:</w:t>
            </w:r>
          </w:p>
          <w:p w:rsidR="002D5FA9" w:rsidRDefault="00CB722C">
            <w:pPr>
              <w:pStyle w:val="Contenudetableau"/>
              <w:spacing w:after="283"/>
              <w:jc w:val="both"/>
              <w:rPr>
                <w:rFonts w:hint="eastAsia"/>
                <w:color w:val="000000"/>
              </w:rPr>
            </w:pPr>
            <w:r>
              <w:rPr>
                <w:color w:val="000000"/>
                <w:u w:val="single"/>
              </w:rPr>
              <w:t>Datos de identificación</w:t>
            </w:r>
            <w:r>
              <w:rPr>
                <w:color w:val="000000"/>
              </w:rPr>
              <w:t xml:space="preserve">: apellido, nombre(s), dirección, </w:t>
            </w:r>
            <w:r>
              <w:rPr>
                <w:color w:val="000000"/>
              </w:rPr>
              <w:lastRenderedPageBreak/>
              <w:t>número de teléfono, direcciones de correo electrónico, seudónimo, fecha de nacimiento</w:t>
            </w:r>
          </w:p>
        </w:tc>
        <w:tc>
          <w:tcPr>
            <w:tcW w:w="395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rPr>
            </w:pPr>
            <w:r>
              <w:rPr>
                <w:color w:val="000000"/>
              </w:rPr>
              <w:lastRenderedPageBreak/>
              <w:t xml:space="preserve">Tu apellido, nombres de pila, fecha de nacimiento, dirección de correo electrónico y número de teléfono se conservan durante </w:t>
            </w:r>
            <w:r>
              <w:rPr>
                <w:rStyle w:val="lev"/>
                <w:color w:val="000000"/>
              </w:rPr>
              <w:t xml:space="preserve">un periodo de 5 </w:t>
            </w:r>
            <w:r>
              <w:rPr>
                <w:rStyle w:val="lev"/>
                <w:color w:val="000000"/>
              </w:rPr>
              <w:lastRenderedPageBreak/>
              <w:t>años desde la eliminación de tu cuenta.</w:t>
            </w:r>
          </w:p>
          <w:p w:rsidR="002D5FA9" w:rsidRDefault="00CB722C">
            <w:pPr>
              <w:pStyle w:val="Contenudetableau"/>
              <w:spacing w:after="283"/>
              <w:jc w:val="both"/>
              <w:rPr>
                <w:rFonts w:hint="eastAsia"/>
                <w:color w:val="000000"/>
              </w:rPr>
            </w:pPr>
            <w:r>
              <w:rPr>
                <w:color w:val="000000"/>
              </w:rPr>
              <w:t xml:space="preserve">Tu nombre de usuario y token de inicio de sesión se mantienen </w:t>
            </w:r>
            <w:r>
              <w:rPr>
                <w:rStyle w:val="lev"/>
                <w:color w:val="000000"/>
              </w:rPr>
              <w:t>durante un periodo de 1 año desde que se elimina tu cuenta.</w:t>
            </w:r>
          </w:p>
        </w:tc>
      </w:tr>
      <w:tr w:rsidR="002D5FA9">
        <w:tc>
          <w:tcPr>
            <w:tcW w:w="1783" w:type="dxa"/>
            <w:vMerge/>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2D5FA9">
            <w:pPr>
              <w:pStyle w:val="Contenudetableau"/>
              <w:rPr>
                <w:rFonts w:hint="eastAsia"/>
                <w:sz w:val="4"/>
                <w:szCs w:val="4"/>
              </w:rPr>
            </w:pPr>
          </w:p>
        </w:tc>
        <w:tc>
          <w:tcPr>
            <w:tcW w:w="3189"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rPr>
            </w:pPr>
            <w:r>
              <w:rPr>
                <w:color w:val="000000"/>
              </w:rPr>
              <w:t>Tu cuenta</w:t>
            </w:r>
          </w:p>
        </w:tc>
        <w:tc>
          <w:tcPr>
            <w:tcW w:w="395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rPr>
            </w:pPr>
            <w:r>
              <w:rPr>
                <w:color w:val="000000"/>
              </w:rPr>
              <w:t>La cuenta se elimina tras tres años de inactividad</w:t>
            </w:r>
          </w:p>
        </w:tc>
      </w:tr>
      <w:tr w:rsidR="002D5FA9">
        <w:tc>
          <w:tcPr>
            <w:tcW w:w="1783" w:type="dxa"/>
            <w:vMerge/>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2D5FA9">
            <w:pPr>
              <w:pStyle w:val="Contenudetableau"/>
              <w:rPr>
                <w:rFonts w:hint="eastAsia"/>
                <w:sz w:val="4"/>
                <w:szCs w:val="4"/>
              </w:rPr>
            </w:pPr>
          </w:p>
        </w:tc>
        <w:tc>
          <w:tcPr>
            <w:tcW w:w="3189"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rPr>
            </w:pPr>
            <w:r>
              <w:rPr>
                <w:color w:val="000000"/>
              </w:rPr>
              <w:t>Identificación y fotografía facial (opcional)</w:t>
            </w:r>
          </w:p>
        </w:tc>
        <w:tc>
          <w:tcPr>
            <w:tcW w:w="395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rPr>
            </w:pPr>
            <w:r>
              <w:rPr>
                <w:color w:val="000000"/>
              </w:rPr>
              <w:t xml:space="preserve">Estos datos se mantienen en la base de datos activa </w:t>
            </w:r>
            <w:r>
              <w:rPr>
                <w:rStyle w:val="lev"/>
                <w:color w:val="000000"/>
              </w:rPr>
              <w:t xml:space="preserve">durante 1 año desde la eliminación de tu cuenta </w:t>
            </w:r>
            <w:r>
              <w:rPr>
                <w:color w:val="000000"/>
              </w:rPr>
              <w:t>en la base de datos activa.</w:t>
            </w:r>
          </w:p>
          <w:p w:rsidR="002D5FA9" w:rsidRDefault="00CB722C">
            <w:pPr>
              <w:pStyle w:val="Contenudetableau"/>
              <w:spacing w:after="283"/>
              <w:jc w:val="both"/>
              <w:rPr>
                <w:rFonts w:hint="eastAsia"/>
              </w:rPr>
            </w:pPr>
            <w:r>
              <w:rPr>
                <w:color w:val="000000"/>
              </w:rPr>
              <w:t xml:space="preserve">Se conservan  durante </w:t>
            </w:r>
            <w:r>
              <w:rPr>
                <w:rStyle w:val="lev"/>
                <w:color w:val="000000"/>
              </w:rPr>
              <w:t>5 años adicionales</w:t>
            </w:r>
            <w:r>
              <w:rPr>
                <w:color w:val="000000"/>
              </w:rPr>
              <w:t xml:space="preserve"> en archivo intermedio.</w:t>
            </w:r>
          </w:p>
          <w:p w:rsidR="002D5FA9" w:rsidRDefault="00CB722C">
            <w:pPr>
              <w:pStyle w:val="Contenudetableau"/>
              <w:spacing w:after="283"/>
              <w:jc w:val="both"/>
              <w:rPr>
                <w:rFonts w:hint="eastAsia"/>
                <w:color w:val="000000"/>
              </w:rPr>
            </w:pPr>
            <w:r>
              <w:rPr>
                <w:color w:val="000000"/>
              </w:rPr>
              <w:t>La fotografía del rostro y los datos creados para estimar la edad del usuario se eliminan inmediatamente después de recibir el resultado de la estimación.</w:t>
            </w:r>
          </w:p>
        </w:tc>
      </w:tr>
      <w:tr w:rsidR="002D5FA9">
        <w:tc>
          <w:tcPr>
            <w:tcW w:w="1783" w:type="dxa"/>
            <w:vMerge/>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2D5FA9">
            <w:pPr>
              <w:pStyle w:val="Contenudetableau"/>
              <w:rPr>
                <w:rFonts w:hint="eastAsia"/>
                <w:sz w:val="4"/>
                <w:szCs w:val="4"/>
              </w:rPr>
            </w:pPr>
          </w:p>
        </w:tc>
        <w:tc>
          <w:tcPr>
            <w:tcW w:w="3189"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rPr>
            </w:pPr>
            <w:r>
              <w:rPr>
                <w:color w:val="000000"/>
                <w:u w:val="single"/>
              </w:rPr>
              <w:t>Datos de conexión</w:t>
            </w:r>
            <w:r>
              <w:rPr>
                <w:color w:val="000000"/>
              </w:rPr>
              <w:t>: registros de conexión</w:t>
            </w:r>
          </w:p>
        </w:tc>
        <w:tc>
          <w:tcPr>
            <w:tcW w:w="395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rPr>
            </w:pPr>
            <w:r>
              <w:rPr>
                <w:color w:val="000000"/>
              </w:rPr>
              <w:t xml:space="preserve">Estos datos se eliminan </w:t>
            </w:r>
            <w:r>
              <w:rPr>
                <w:rStyle w:val="lev"/>
                <w:color w:val="000000"/>
              </w:rPr>
              <w:t>12 meses después de la recogida.</w:t>
            </w:r>
          </w:p>
        </w:tc>
      </w:tr>
      <w:tr w:rsidR="002D5FA9">
        <w:tc>
          <w:tcPr>
            <w:tcW w:w="1783" w:type="dxa"/>
            <w:vMerge w:val="restart"/>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u w:val="single"/>
              </w:rPr>
            </w:pPr>
            <w:r>
              <w:rPr>
                <w:color w:val="000000"/>
                <w:u w:val="single"/>
              </w:rPr>
              <w:t>Moderación de contenido en la plataforma</w:t>
            </w:r>
          </w:p>
        </w:tc>
        <w:tc>
          <w:tcPr>
            <w:tcW w:w="3189"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rPr>
            </w:pPr>
            <w:r>
              <w:rPr>
                <w:color w:val="000000"/>
              </w:rPr>
              <w:t>Medios cuya legalidad es cuestionada</w:t>
            </w:r>
          </w:p>
        </w:tc>
        <w:tc>
          <w:tcPr>
            <w:tcW w:w="395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rPr>
            </w:pPr>
            <w:r>
              <w:rPr>
                <w:color w:val="000000"/>
              </w:rPr>
              <w:t xml:space="preserve">Los medios ilegales se mantienen </w:t>
            </w:r>
            <w:r>
              <w:rPr>
                <w:rStyle w:val="lev"/>
                <w:color w:val="000000"/>
              </w:rPr>
              <w:t>durante 6 meses desde la fecha en que se volvieron inaccesibles.</w:t>
            </w:r>
          </w:p>
        </w:tc>
      </w:tr>
      <w:tr w:rsidR="002D5FA9">
        <w:tc>
          <w:tcPr>
            <w:tcW w:w="1783" w:type="dxa"/>
            <w:vMerge/>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2D5FA9">
            <w:pPr>
              <w:pStyle w:val="Contenudetableau"/>
              <w:rPr>
                <w:rFonts w:hint="eastAsia"/>
                <w:sz w:val="4"/>
                <w:szCs w:val="4"/>
              </w:rPr>
            </w:pPr>
          </w:p>
        </w:tc>
        <w:tc>
          <w:tcPr>
            <w:tcW w:w="3189"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rPr>
            </w:pPr>
            <w:r>
              <w:rPr>
                <w:color w:val="000000"/>
              </w:rPr>
              <w:t>Apellido, nombre de pila y seudónimo de la persona que hizo la denuncia. Mensaje que contiene elementos prohibidos (datos de contacto, propuestas de reunión).</w:t>
            </w:r>
          </w:p>
        </w:tc>
        <w:tc>
          <w:tcPr>
            <w:tcW w:w="395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rPr>
            </w:pPr>
            <w:r>
              <w:rPr>
                <w:color w:val="000000"/>
              </w:rPr>
              <w:t xml:space="preserve">Para nuestros usuarios: durante un periodo de </w:t>
            </w:r>
            <w:r>
              <w:rPr>
                <w:rStyle w:val="lev"/>
                <w:color w:val="000000"/>
              </w:rPr>
              <w:t xml:space="preserve">entre 6 años desde el reporte o, si procede, </w:t>
            </w:r>
            <w:r>
              <w:rPr>
                <w:color w:val="000000"/>
              </w:rPr>
              <w:t>la eliminación de la cuenta (</w:t>
            </w:r>
            <w:r>
              <w:rPr>
                <w:rStyle w:val="lev"/>
                <w:color w:val="000000"/>
              </w:rPr>
              <w:t xml:space="preserve">3 años desde la última actividad en la cuenta), entendiendo que el informe se mantiene durante 6 años. </w:t>
            </w:r>
            <w:r>
              <w:rPr>
                <w:color w:val="000000"/>
              </w:rPr>
              <w:t xml:space="preserve">Para terceros que reportan Contenido: </w:t>
            </w:r>
            <w:r>
              <w:rPr>
                <w:rStyle w:val="lev"/>
                <w:color w:val="000000"/>
              </w:rPr>
              <w:t>6 años desde la fecha de la notificación.</w:t>
            </w:r>
          </w:p>
        </w:tc>
      </w:tr>
      <w:tr w:rsidR="002D5FA9">
        <w:tc>
          <w:tcPr>
            <w:tcW w:w="178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u w:val="single"/>
              </w:rPr>
            </w:pPr>
            <w:r>
              <w:rPr>
                <w:color w:val="000000"/>
                <w:u w:val="single"/>
              </w:rPr>
              <w:t>Garantizar la ciberseguridad de nuestros servicios de TI</w:t>
            </w:r>
          </w:p>
        </w:tc>
        <w:tc>
          <w:tcPr>
            <w:tcW w:w="3189"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rPr>
            </w:pPr>
            <w:r>
              <w:rPr>
                <w:color w:val="000000"/>
              </w:rPr>
              <w:t>Todos tus datos alojados en la Plataforma, para garantizar que el acceso a dichos datos sea seguro.</w:t>
            </w:r>
          </w:p>
        </w:tc>
        <w:tc>
          <w:tcPr>
            <w:tcW w:w="395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rPr>
            </w:pPr>
            <w:r>
              <w:rPr>
                <w:color w:val="000000"/>
              </w:rPr>
              <w:t>Hasta que eliminen tu cuenta (</w:t>
            </w:r>
            <w:r>
              <w:rPr>
                <w:rStyle w:val="lev"/>
                <w:color w:val="000000"/>
              </w:rPr>
              <w:t>3 años desde la última actividad en la cuenta)</w:t>
            </w:r>
          </w:p>
        </w:tc>
      </w:tr>
      <w:tr w:rsidR="002D5FA9">
        <w:tc>
          <w:tcPr>
            <w:tcW w:w="178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u w:val="single"/>
              </w:rPr>
            </w:pPr>
            <w:r>
              <w:rPr>
                <w:color w:val="000000"/>
                <w:u w:val="single"/>
              </w:rPr>
              <w:lastRenderedPageBreak/>
              <w:t>Eliminar y archivar datos</w:t>
            </w:r>
          </w:p>
        </w:tc>
        <w:tc>
          <w:tcPr>
            <w:tcW w:w="3189"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rPr>
            </w:pPr>
            <w:r>
              <w:rPr>
                <w:color w:val="000000"/>
              </w:rPr>
              <w:t>Datos que requieren archivo o eliminación.</w:t>
            </w:r>
          </w:p>
        </w:tc>
        <w:tc>
          <w:tcPr>
            <w:tcW w:w="395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rPr>
            </w:pPr>
            <w:r>
              <w:rPr>
                <w:color w:val="000000"/>
              </w:rPr>
              <w:t>Los datos se eliminan inmediatamente.</w:t>
            </w:r>
          </w:p>
        </w:tc>
      </w:tr>
      <w:tr w:rsidR="002D5FA9">
        <w:tc>
          <w:tcPr>
            <w:tcW w:w="1783" w:type="dxa"/>
            <w:vMerge w:val="restart"/>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u w:val="single"/>
              </w:rPr>
            </w:pPr>
            <w:r>
              <w:rPr>
                <w:color w:val="000000"/>
                <w:u w:val="single"/>
              </w:rPr>
              <w:t>Mejorar continuamente la plataforma</w:t>
            </w:r>
          </w:p>
        </w:tc>
        <w:tc>
          <w:tcPr>
            <w:tcW w:w="3189"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u w:val="single"/>
              </w:rPr>
            </w:pPr>
            <w:r>
              <w:rPr>
                <w:color w:val="000000"/>
                <w:u w:val="single"/>
              </w:rPr>
              <w:t>Datos de identificación:</w:t>
            </w:r>
          </w:p>
          <w:p w:rsidR="002D5FA9" w:rsidRDefault="00CB722C">
            <w:pPr>
              <w:pStyle w:val="Contenudetableau"/>
              <w:spacing w:after="283"/>
              <w:jc w:val="both"/>
              <w:rPr>
                <w:rFonts w:hint="eastAsia"/>
                <w:color w:val="000000"/>
              </w:rPr>
            </w:pPr>
            <w:r>
              <w:rPr>
                <w:color w:val="000000"/>
              </w:rPr>
              <w:t>Apellido, nombre de pila, seudónimo.</w:t>
            </w:r>
          </w:p>
        </w:tc>
        <w:tc>
          <w:tcPr>
            <w:tcW w:w="395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rPr>
            </w:pPr>
            <w:r>
              <w:rPr>
                <w:rStyle w:val="lev"/>
                <w:color w:val="000000"/>
              </w:rPr>
              <w:t>2 años</w:t>
            </w:r>
            <w:r>
              <w:rPr>
                <w:color w:val="000000"/>
              </w:rPr>
              <w:t xml:space="preserve"> desde la colección</w:t>
            </w:r>
          </w:p>
        </w:tc>
      </w:tr>
      <w:tr w:rsidR="002D5FA9">
        <w:tc>
          <w:tcPr>
            <w:tcW w:w="1783" w:type="dxa"/>
            <w:vMerge/>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2D5FA9">
            <w:pPr>
              <w:pStyle w:val="Contenudetableau"/>
              <w:rPr>
                <w:rFonts w:hint="eastAsia"/>
                <w:sz w:val="4"/>
                <w:szCs w:val="4"/>
              </w:rPr>
            </w:pPr>
          </w:p>
        </w:tc>
        <w:tc>
          <w:tcPr>
            <w:tcW w:w="3189"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rPr>
            </w:pPr>
            <w:r>
              <w:rPr>
                <w:color w:val="000000"/>
              </w:rPr>
              <w:t>Grabación e informe de las entrevistas en vídeo que realizamos contigo.</w:t>
            </w:r>
          </w:p>
        </w:tc>
        <w:tc>
          <w:tcPr>
            <w:tcW w:w="395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rPr>
            </w:pPr>
            <w:r>
              <w:rPr>
                <w:rStyle w:val="lev"/>
                <w:color w:val="000000"/>
              </w:rPr>
              <w:t>1 año</w:t>
            </w:r>
            <w:r>
              <w:rPr>
                <w:color w:val="000000"/>
              </w:rPr>
              <w:t xml:space="preserve"> desde la recopilación para vídeos y </w:t>
            </w:r>
            <w:r>
              <w:rPr>
                <w:rStyle w:val="lev"/>
                <w:color w:val="000000"/>
              </w:rPr>
              <w:t>2 años</w:t>
            </w:r>
            <w:r>
              <w:rPr>
                <w:color w:val="000000"/>
              </w:rPr>
              <w:t xml:space="preserve"> para grabaciones de texto.</w:t>
            </w:r>
          </w:p>
        </w:tc>
      </w:tr>
      <w:tr w:rsidR="002D5FA9">
        <w:tc>
          <w:tcPr>
            <w:tcW w:w="178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u w:val="single"/>
              </w:rPr>
            </w:pPr>
            <w:r>
              <w:rPr>
                <w:color w:val="000000"/>
                <w:u w:val="single"/>
              </w:rPr>
              <w:t>Gestionar cookies</w:t>
            </w:r>
          </w:p>
        </w:tc>
        <w:tc>
          <w:tcPr>
            <w:tcW w:w="3189"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rPr>
            </w:pPr>
            <w:r>
              <w:rPr>
                <w:rStyle w:val="lev"/>
                <w:color w:val="000000"/>
              </w:rPr>
              <w:t>Registros y datos de conexión de los usuarios</w:t>
            </w:r>
            <w:r>
              <w:rPr>
                <w:color w:val="000000"/>
              </w:rPr>
              <w:t xml:space="preserve"> y datos de identificación de equipos informáticos;</w:t>
            </w:r>
          </w:p>
          <w:p w:rsidR="002D5FA9" w:rsidRDefault="00CB722C">
            <w:pPr>
              <w:pStyle w:val="Contenudetableau"/>
              <w:spacing w:after="283"/>
              <w:jc w:val="both"/>
              <w:rPr>
                <w:rFonts w:hint="eastAsia"/>
              </w:rPr>
            </w:pPr>
            <w:r>
              <w:rPr>
                <w:color w:val="000000"/>
              </w:rPr>
              <w:t xml:space="preserve">Datos recogidos mediante cookies y otros rastreadores en nuestra plataforma; </w:t>
            </w:r>
          </w:p>
        </w:tc>
        <w:tc>
          <w:tcPr>
            <w:tcW w:w="395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rPr>
            </w:pPr>
            <w:r>
              <w:rPr>
                <w:color w:val="000000"/>
              </w:rPr>
              <w:t xml:space="preserve">Las cookies y otros rastreadores se eliminan de tus dispositivos </w:t>
            </w:r>
            <w:r>
              <w:rPr>
                <w:rStyle w:val="lev"/>
                <w:color w:val="000000"/>
              </w:rPr>
              <w:t>13 meses después de ser depositados.</w:t>
            </w:r>
          </w:p>
          <w:p w:rsidR="002D5FA9" w:rsidRDefault="00CB722C">
            <w:pPr>
              <w:pStyle w:val="Contenudetableau"/>
              <w:spacing w:after="283"/>
              <w:jc w:val="both"/>
              <w:rPr>
                <w:rFonts w:hint="eastAsia"/>
                <w:color w:val="000000"/>
              </w:rPr>
            </w:pPr>
            <w:r>
              <w:rPr>
                <w:color w:val="000000"/>
              </w:rPr>
              <w:t xml:space="preserve">Los datos recogidos mediante cookies y rastreadores se conservan durante </w:t>
            </w:r>
            <w:r>
              <w:rPr>
                <w:rStyle w:val="lev"/>
                <w:color w:val="000000"/>
              </w:rPr>
              <w:t>25 meses.</w:t>
            </w:r>
          </w:p>
        </w:tc>
      </w:tr>
      <w:tr w:rsidR="002D5FA9">
        <w:tc>
          <w:tcPr>
            <w:tcW w:w="178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u w:val="single"/>
              </w:rPr>
            </w:pPr>
            <w:r>
              <w:rPr>
                <w:color w:val="000000"/>
                <w:u w:val="single"/>
              </w:rPr>
              <w:t>Gestión de servicios de pago para suscriptores</w:t>
            </w:r>
          </w:p>
        </w:tc>
        <w:tc>
          <w:tcPr>
            <w:tcW w:w="3189"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u w:val="single"/>
              </w:rPr>
            </w:pPr>
            <w:r>
              <w:rPr>
                <w:color w:val="000000"/>
                <w:u w:val="single"/>
              </w:rPr>
              <w:t>Datos bancarios</w:t>
            </w:r>
          </w:p>
          <w:p w:rsidR="002D5FA9" w:rsidRDefault="00CB722C">
            <w:pPr>
              <w:pStyle w:val="Contenudetableau"/>
              <w:spacing w:after="283"/>
              <w:jc w:val="both"/>
              <w:rPr>
                <w:rFonts w:hint="eastAsia"/>
                <w:color w:val="000000"/>
              </w:rPr>
            </w:pPr>
            <w:r>
              <w:rPr>
                <w:color w:val="000000"/>
              </w:rPr>
              <w:t>Número de tarjeta de crédito</w:t>
            </w:r>
          </w:p>
          <w:p w:rsidR="002D5FA9" w:rsidRDefault="00CB722C">
            <w:pPr>
              <w:pStyle w:val="Contenudetableau"/>
              <w:spacing w:after="283"/>
              <w:jc w:val="both"/>
              <w:rPr>
                <w:rFonts w:hint="eastAsia"/>
                <w:color w:val="000000"/>
              </w:rPr>
            </w:pPr>
            <w:r>
              <w:rPr>
                <w:color w:val="000000"/>
              </w:rPr>
              <w:t>Dirección de correo electrónico de PayPal</w:t>
            </w:r>
          </w:p>
          <w:p w:rsidR="002D5FA9" w:rsidRDefault="00CB722C">
            <w:pPr>
              <w:pStyle w:val="Contenudetableau"/>
              <w:spacing w:after="283"/>
              <w:jc w:val="both"/>
              <w:rPr>
                <w:rFonts w:hint="eastAsia"/>
                <w:color w:val="000000"/>
              </w:rPr>
            </w:pPr>
            <w:r>
              <w:rPr>
                <w:color w:val="000000"/>
              </w:rPr>
              <w:t>Datos necesarios para la preparación de facturas</w:t>
            </w:r>
          </w:p>
        </w:tc>
        <w:tc>
          <w:tcPr>
            <w:tcW w:w="395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rPr>
            </w:pPr>
            <w:r>
              <w:rPr>
                <w:color w:val="000000"/>
              </w:rPr>
              <w:t xml:space="preserve">Los datos se almacenan durante un </w:t>
            </w:r>
            <w:r>
              <w:rPr>
                <w:rStyle w:val="lev"/>
                <w:color w:val="000000"/>
              </w:rPr>
              <w:t xml:space="preserve">periodo de 13 meses desde la fecha de pago </w:t>
            </w:r>
            <w:r>
              <w:rPr>
                <w:color w:val="000000"/>
              </w:rPr>
              <w:t>con fines probatorios por nuestros proveedores de servicios de pago.</w:t>
            </w:r>
          </w:p>
          <w:p w:rsidR="002D5FA9" w:rsidRDefault="00CB722C">
            <w:pPr>
              <w:pStyle w:val="Contenudetableau"/>
              <w:spacing w:after="283"/>
              <w:jc w:val="both"/>
              <w:rPr>
                <w:rFonts w:hint="eastAsia"/>
                <w:color w:val="000000"/>
              </w:rPr>
            </w:pPr>
            <w:r>
              <w:rPr>
                <w:color w:val="000000"/>
              </w:rPr>
              <w:t>Tu PAN y CVC no se conservan.</w:t>
            </w:r>
          </w:p>
        </w:tc>
      </w:tr>
      <w:tr w:rsidR="002D5FA9">
        <w:tc>
          <w:tcPr>
            <w:tcW w:w="1783" w:type="dxa"/>
            <w:vMerge w:val="restart"/>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u w:val="single"/>
              </w:rPr>
            </w:pPr>
            <w:r>
              <w:rPr>
                <w:color w:val="000000"/>
                <w:u w:val="single"/>
              </w:rPr>
              <w:t>Pago de los premios a Creadores y Embajadores</w:t>
            </w:r>
          </w:p>
        </w:tc>
        <w:tc>
          <w:tcPr>
            <w:tcW w:w="3189"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u w:val="single"/>
              </w:rPr>
            </w:pPr>
            <w:r>
              <w:rPr>
                <w:color w:val="000000"/>
                <w:u w:val="single"/>
              </w:rPr>
              <w:t>Datos bancarios</w:t>
            </w:r>
          </w:p>
          <w:p w:rsidR="002D5FA9" w:rsidRDefault="00CB722C">
            <w:pPr>
              <w:pStyle w:val="Contenudetableau"/>
              <w:spacing w:after="283"/>
              <w:jc w:val="both"/>
              <w:rPr>
                <w:rFonts w:hint="eastAsia"/>
                <w:color w:val="000000"/>
              </w:rPr>
            </w:pPr>
            <w:r>
              <w:rPr>
                <w:color w:val="000000"/>
              </w:rPr>
              <w:t>IBAN</w:t>
            </w:r>
          </w:p>
          <w:p w:rsidR="002D5FA9" w:rsidRDefault="00CB722C">
            <w:pPr>
              <w:pStyle w:val="Contenudetableau"/>
              <w:spacing w:after="283"/>
              <w:jc w:val="both"/>
              <w:rPr>
                <w:rFonts w:hint="eastAsia"/>
                <w:color w:val="000000"/>
              </w:rPr>
            </w:pPr>
            <w:r>
              <w:rPr>
                <w:color w:val="000000"/>
              </w:rPr>
              <w:t xml:space="preserve">Monedero de criptomonedas </w:t>
            </w:r>
          </w:p>
        </w:tc>
        <w:tc>
          <w:tcPr>
            <w:tcW w:w="395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rPr>
            </w:pPr>
            <w:r>
              <w:rPr>
                <w:rStyle w:val="lev"/>
                <w:color w:val="000000"/>
              </w:rPr>
              <w:t>18 meses desde que se eliminó tu cuenta.</w:t>
            </w:r>
          </w:p>
        </w:tc>
      </w:tr>
      <w:tr w:rsidR="002D5FA9">
        <w:tc>
          <w:tcPr>
            <w:tcW w:w="1783" w:type="dxa"/>
            <w:vMerge/>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2D5FA9">
            <w:pPr>
              <w:pStyle w:val="Contenudetableau"/>
              <w:rPr>
                <w:rFonts w:hint="eastAsia"/>
                <w:sz w:val="4"/>
                <w:szCs w:val="4"/>
              </w:rPr>
            </w:pPr>
          </w:p>
        </w:tc>
        <w:tc>
          <w:tcPr>
            <w:tcW w:w="3189"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rPr>
            </w:pPr>
            <w:r>
              <w:rPr>
                <w:color w:val="000000"/>
              </w:rPr>
              <w:t>Dirección de correo electrónico de PayPal</w:t>
            </w:r>
          </w:p>
          <w:p w:rsidR="002D5FA9" w:rsidRDefault="00CB722C">
            <w:pPr>
              <w:pStyle w:val="Contenudetableau"/>
              <w:spacing w:after="283"/>
              <w:jc w:val="both"/>
              <w:rPr>
                <w:rFonts w:hint="eastAsia"/>
                <w:color w:val="000000"/>
              </w:rPr>
            </w:pPr>
            <w:r>
              <w:rPr>
                <w:color w:val="000000"/>
              </w:rPr>
              <w:t>Datos necesarios para la preparación de facturas</w:t>
            </w:r>
          </w:p>
        </w:tc>
        <w:tc>
          <w:tcPr>
            <w:tcW w:w="395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rPr>
            </w:pPr>
            <w:r>
              <w:rPr>
                <w:rStyle w:val="lev"/>
                <w:color w:val="000000"/>
              </w:rPr>
              <w:t>10 años desde el final del año contable.</w:t>
            </w:r>
          </w:p>
        </w:tc>
      </w:tr>
      <w:tr w:rsidR="002D5FA9">
        <w:tc>
          <w:tcPr>
            <w:tcW w:w="178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u w:val="single"/>
              </w:rPr>
            </w:pPr>
            <w:r>
              <w:rPr>
                <w:color w:val="000000"/>
                <w:u w:val="single"/>
              </w:rPr>
              <w:t xml:space="preserve">Establecer </w:t>
            </w:r>
            <w:r>
              <w:rPr>
                <w:color w:val="000000"/>
                <w:u w:val="single"/>
              </w:rPr>
              <w:lastRenderedPageBreak/>
              <w:t>nuestra contabilidad interna</w:t>
            </w:r>
          </w:p>
        </w:tc>
        <w:tc>
          <w:tcPr>
            <w:tcW w:w="3189"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rPr>
            </w:pPr>
            <w:r>
              <w:rPr>
                <w:color w:val="000000"/>
              </w:rPr>
              <w:lastRenderedPageBreak/>
              <w:t xml:space="preserve">Descripciones de los pedidos </w:t>
            </w:r>
            <w:r>
              <w:rPr>
                <w:color w:val="000000"/>
              </w:rPr>
              <w:lastRenderedPageBreak/>
              <w:t>(importe, naturaleza de la compra, etc.)</w:t>
            </w:r>
          </w:p>
          <w:p w:rsidR="002D5FA9" w:rsidRDefault="00CB722C">
            <w:pPr>
              <w:pStyle w:val="Contenudetableau"/>
              <w:spacing w:after="283"/>
              <w:jc w:val="both"/>
              <w:rPr>
                <w:rFonts w:hint="eastAsia"/>
                <w:color w:val="000000"/>
              </w:rPr>
            </w:pPr>
            <w:r>
              <w:rPr>
                <w:color w:val="000000"/>
              </w:rPr>
              <w:t>Tus datos de identificación fiscal.</w:t>
            </w:r>
          </w:p>
        </w:tc>
        <w:tc>
          <w:tcPr>
            <w:tcW w:w="395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rPr>
            </w:pPr>
            <w:r>
              <w:rPr>
                <w:rStyle w:val="lev"/>
                <w:color w:val="000000"/>
              </w:rPr>
              <w:lastRenderedPageBreak/>
              <w:t xml:space="preserve">10 años desde el final del año </w:t>
            </w:r>
            <w:r>
              <w:rPr>
                <w:rStyle w:val="lev"/>
                <w:color w:val="000000"/>
              </w:rPr>
              <w:lastRenderedPageBreak/>
              <w:t>contable.</w:t>
            </w:r>
          </w:p>
        </w:tc>
      </w:tr>
      <w:tr w:rsidR="002D5FA9">
        <w:tc>
          <w:tcPr>
            <w:tcW w:w="178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u w:val="single"/>
              </w:rPr>
            </w:pPr>
            <w:r>
              <w:rPr>
                <w:color w:val="000000"/>
                <w:u w:val="single"/>
              </w:rPr>
              <w:lastRenderedPageBreak/>
              <w:t>Mostrando nuestra plataforma</w:t>
            </w:r>
          </w:p>
        </w:tc>
        <w:tc>
          <w:tcPr>
            <w:tcW w:w="3189"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u w:val="single"/>
              </w:rPr>
            </w:pPr>
            <w:r>
              <w:rPr>
                <w:color w:val="000000"/>
                <w:u w:val="single"/>
              </w:rPr>
              <w:t>Datos de identificación:</w:t>
            </w:r>
          </w:p>
          <w:p w:rsidR="002D5FA9" w:rsidRDefault="00CB722C">
            <w:pPr>
              <w:pStyle w:val="Contenudetableau"/>
              <w:spacing w:after="283"/>
              <w:jc w:val="both"/>
              <w:rPr>
                <w:rFonts w:hint="eastAsia"/>
                <w:color w:val="000000"/>
              </w:rPr>
            </w:pPr>
            <w:r>
              <w:rPr>
                <w:color w:val="000000"/>
              </w:rPr>
              <w:t>Dirección de correo electrónico, número de teléfono.</w:t>
            </w:r>
          </w:p>
          <w:p w:rsidR="002D5FA9" w:rsidRDefault="00CB722C">
            <w:pPr>
              <w:pStyle w:val="Contenudetableau"/>
              <w:spacing w:after="283"/>
              <w:jc w:val="both"/>
              <w:rPr>
                <w:rFonts w:hint="eastAsia"/>
                <w:color w:val="000000"/>
              </w:rPr>
            </w:pPr>
            <w:r>
              <w:rPr>
                <w:color w:val="000000"/>
              </w:rPr>
              <w:t>Medio.</w:t>
            </w:r>
          </w:p>
        </w:tc>
        <w:tc>
          <w:tcPr>
            <w:tcW w:w="395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u w:val="single"/>
              </w:rPr>
            </w:pPr>
            <w:r>
              <w:rPr>
                <w:color w:val="000000"/>
                <w:u w:val="single"/>
              </w:rPr>
              <w:t>En el caso de campañas de correo electrónico-sms:</w:t>
            </w:r>
          </w:p>
          <w:p w:rsidR="002D5FA9" w:rsidRDefault="00CB722C">
            <w:pPr>
              <w:pStyle w:val="Contenudetableau"/>
              <w:spacing w:after="283"/>
              <w:jc w:val="both"/>
              <w:rPr>
                <w:rFonts w:hint="eastAsia"/>
                <w:color w:val="000000"/>
              </w:rPr>
            </w:pPr>
            <w:r>
              <w:rPr>
                <w:color w:val="000000"/>
              </w:rPr>
              <w:t>Durante la duración de tu cuenta.</w:t>
            </w:r>
          </w:p>
          <w:p w:rsidR="002D5FA9" w:rsidRDefault="00CB722C">
            <w:pPr>
              <w:pStyle w:val="Contenudetableau"/>
              <w:spacing w:after="283"/>
              <w:jc w:val="both"/>
              <w:rPr>
                <w:rFonts w:hint="eastAsia"/>
                <w:color w:val="000000"/>
              </w:rPr>
            </w:pPr>
            <w:r>
              <w:rPr>
                <w:color w:val="000000"/>
                <w:u w:val="single"/>
              </w:rPr>
              <w:t>En el caso de campañas publicitarias:</w:t>
            </w:r>
            <w:r>
              <w:rPr>
                <w:color w:val="000000"/>
              </w:rPr>
              <w:t xml:space="preserve"> durante la duración necesaria para llevarlas a cabo (</w:t>
            </w:r>
            <w:r>
              <w:rPr>
                <w:rStyle w:val="lev"/>
                <w:color w:val="000000"/>
              </w:rPr>
              <w:t>generalmente de 1 a 6 meses desde su publicación</w:t>
            </w:r>
            <w:r>
              <w:rPr>
                <w:color w:val="000000"/>
              </w:rPr>
              <w:t>).</w:t>
            </w:r>
          </w:p>
        </w:tc>
      </w:tr>
      <w:tr w:rsidR="002D5FA9">
        <w:tc>
          <w:tcPr>
            <w:tcW w:w="178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u w:val="single"/>
              </w:rPr>
            </w:pPr>
            <w:r>
              <w:rPr>
                <w:color w:val="000000"/>
                <w:u w:val="single"/>
              </w:rPr>
              <w:t>Responde a las opiniones que nos dejes en varios sitios</w:t>
            </w:r>
          </w:p>
        </w:tc>
        <w:tc>
          <w:tcPr>
            <w:tcW w:w="3189"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u w:val="single"/>
              </w:rPr>
            </w:pPr>
            <w:r>
              <w:rPr>
                <w:color w:val="000000"/>
                <w:u w:val="single"/>
              </w:rPr>
              <w:t>Datos de identificación:</w:t>
            </w:r>
          </w:p>
          <w:p w:rsidR="002D5FA9" w:rsidRDefault="00CB722C">
            <w:pPr>
              <w:pStyle w:val="Contenudetableau"/>
              <w:spacing w:after="283"/>
              <w:jc w:val="both"/>
              <w:rPr>
                <w:rFonts w:hint="eastAsia"/>
                <w:color w:val="000000"/>
              </w:rPr>
            </w:pPr>
            <w:r>
              <w:rPr>
                <w:color w:val="000000"/>
              </w:rPr>
              <w:t>Apellido, nombre, seudónimo, contenido de nuestros intercambios.</w:t>
            </w:r>
          </w:p>
        </w:tc>
        <w:tc>
          <w:tcPr>
            <w:tcW w:w="395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rPr>
            </w:pPr>
            <w:r>
              <w:rPr>
                <w:color w:val="000000"/>
              </w:rPr>
              <w:t>Tus datos no son conservados por la Plataforma.</w:t>
            </w:r>
          </w:p>
        </w:tc>
      </w:tr>
      <w:tr w:rsidR="002D5FA9">
        <w:tc>
          <w:tcPr>
            <w:tcW w:w="178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u w:val="single"/>
              </w:rPr>
            </w:pPr>
            <w:r>
              <w:rPr>
                <w:color w:val="000000"/>
                <w:u w:val="single"/>
              </w:rPr>
              <w:t>Gestión de posibles disputas legales</w:t>
            </w:r>
          </w:p>
        </w:tc>
        <w:tc>
          <w:tcPr>
            <w:tcW w:w="3189"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u w:val="single"/>
              </w:rPr>
            </w:pPr>
            <w:r>
              <w:rPr>
                <w:color w:val="000000"/>
                <w:u w:val="single"/>
              </w:rPr>
              <w:t>Datos de identificación:</w:t>
            </w:r>
          </w:p>
          <w:p w:rsidR="002D5FA9" w:rsidRDefault="00CB722C">
            <w:pPr>
              <w:pStyle w:val="Contenudetableau"/>
              <w:spacing w:after="283"/>
              <w:jc w:val="both"/>
              <w:rPr>
                <w:rFonts w:hint="eastAsia"/>
                <w:color w:val="000000"/>
              </w:rPr>
            </w:pPr>
            <w:r>
              <w:rPr>
                <w:color w:val="000000"/>
              </w:rPr>
              <w:t>Apellido, nombre, seudónimo, contenido de nuestros intercambios.</w:t>
            </w:r>
          </w:p>
          <w:p w:rsidR="002D5FA9" w:rsidRDefault="00CB722C">
            <w:pPr>
              <w:pStyle w:val="Contenudetableau"/>
              <w:spacing w:after="283"/>
              <w:jc w:val="both"/>
              <w:rPr>
                <w:rFonts w:hint="eastAsia"/>
                <w:color w:val="000000"/>
              </w:rPr>
            </w:pPr>
            <w:r>
              <w:rPr>
                <w:color w:val="000000"/>
              </w:rPr>
              <w:t>Cualquier información relevante para la disputa.</w:t>
            </w:r>
          </w:p>
        </w:tc>
        <w:tc>
          <w:tcPr>
            <w:tcW w:w="395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rPr>
            </w:pPr>
            <w:r>
              <w:rPr>
                <w:color w:val="000000"/>
              </w:rPr>
              <w:t xml:space="preserve">Estos datos se mantienen hasta que </w:t>
            </w:r>
            <w:r>
              <w:rPr>
                <w:rStyle w:val="lev"/>
                <w:color w:val="000000"/>
              </w:rPr>
              <w:t>se agoten todas las vías de apelación.</w:t>
            </w:r>
          </w:p>
        </w:tc>
      </w:tr>
      <w:tr w:rsidR="002D5FA9">
        <w:tc>
          <w:tcPr>
            <w:tcW w:w="178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u w:val="single"/>
              </w:rPr>
            </w:pPr>
            <w:r>
              <w:rPr>
                <w:color w:val="000000"/>
                <w:u w:val="single"/>
              </w:rPr>
              <w:t>Gestionar tus solicitudes para ejercer tus derechos</w:t>
            </w:r>
          </w:p>
        </w:tc>
        <w:tc>
          <w:tcPr>
            <w:tcW w:w="3189"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u w:val="single"/>
              </w:rPr>
            </w:pPr>
            <w:r>
              <w:rPr>
                <w:color w:val="000000"/>
                <w:u w:val="single"/>
              </w:rPr>
              <w:t>Datos de identificación:</w:t>
            </w:r>
          </w:p>
          <w:p w:rsidR="002D5FA9" w:rsidRDefault="00CB722C">
            <w:pPr>
              <w:pStyle w:val="Contenudetableau"/>
              <w:spacing w:after="283"/>
              <w:jc w:val="both"/>
              <w:rPr>
                <w:rFonts w:hint="eastAsia"/>
                <w:color w:val="000000"/>
              </w:rPr>
            </w:pPr>
            <w:r>
              <w:rPr>
                <w:color w:val="000000"/>
              </w:rPr>
              <w:t>Dirección de correo electrónico, apellido, nombre de pila, contenido de la solicitud.</w:t>
            </w:r>
          </w:p>
        </w:tc>
        <w:tc>
          <w:tcPr>
            <w:tcW w:w="395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rPr>
            </w:pPr>
            <w:r>
              <w:rPr>
                <w:color w:val="000000"/>
              </w:rPr>
              <w:t xml:space="preserve">Estos datos se </w:t>
            </w:r>
            <w:r>
              <w:rPr>
                <w:rStyle w:val="lev"/>
                <w:color w:val="000000"/>
              </w:rPr>
              <w:t>conservan durante 6 años desde la resolución de la solicitud.</w:t>
            </w:r>
          </w:p>
        </w:tc>
      </w:tr>
      <w:tr w:rsidR="002D5FA9">
        <w:tc>
          <w:tcPr>
            <w:tcW w:w="178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u w:val="single"/>
              </w:rPr>
            </w:pPr>
            <w:r>
              <w:rPr>
                <w:color w:val="000000"/>
                <w:u w:val="single"/>
              </w:rPr>
              <w:t>Gestionar las solicitudes y el control de las autoridades</w:t>
            </w:r>
          </w:p>
        </w:tc>
        <w:tc>
          <w:tcPr>
            <w:tcW w:w="3189"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u w:val="single"/>
              </w:rPr>
            </w:pPr>
            <w:r>
              <w:rPr>
                <w:color w:val="000000"/>
                <w:u w:val="single"/>
              </w:rPr>
              <w:t>Cualquier información que la autoridad nos exija. Estos pueden incluir:</w:t>
            </w:r>
          </w:p>
          <w:p w:rsidR="002D5FA9" w:rsidRDefault="00CB722C">
            <w:pPr>
              <w:pStyle w:val="Contenudetableau"/>
              <w:spacing w:after="283"/>
              <w:jc w:val="both"/>
              <w:rPr>
                <w:rFonts w:hint="eastAsia"/>
                <w:color w:val="000000"/>
              </w:rPr>
            </w:pPr>
            <w:r>
              <w:rPr>
                <w:color w:val="000000"/>
              </w:rPr>
              <w:t>Apellidos, nombres de pila, seudónimo</w:t>
            </w:r>
          </w:p>
          <w:p w:rsidR="002D5FA9" w:rsidRDefault="00CB722C">
            <w:pPr>
              <w:pStyle w:val="Contenudetableau"/>
              <w:spacing w:after="283"/>
              <w:jc w:val="both"/>
              <w:rPr>
                <w:rFonts w:hint="eastAsia"/>
                <w:color w:val="000000"/>
              </w:rPr>
            </w:pPr>
            <w:r>
              <w:rPr>
                <w:color w:val="000000"/>
              </w:rPr>
              <w:lastRenderedPageBreak/>
              <w:t>Supuestos medios ilegales</w:t>
            </w:r>
          </w:p>
          <w:p w:rsidR="002D5FA9" w:rsidRDefault="00CB722C">
            <w:pPr>
              <w:pStyle w:val="Contenudetableau"/>
              <w:spacing w:after="283"/>
              <w:jc w:val="both"/>
              <w:rPr>
                <w:rFonts w:hint="eastAsia"/>
                <w:color w:val="000000"/>
              </w:rPr>
            </w:pPr>
            <w:r>
              <w:rPr>
                <w:color w:val="000000"/>
              </w:rPr>
              <w:t>Resumen de facturación</w:t>
            </w:r>
          </w:p>
          <w:p w:rsidR="002D5FA9" w:rsidRDefault="00CB722C">
            <w:pPr>
              <w:pStyle w:val="Contenudetableau"/>
              <w:spacing w:after="283"/>
              <w:jc w:val="both"/>
              <w:rPr>
                <w:rFonts w:hint="eastAsia"/>
                <w:color w:val="000000"/>
              </w:rPr>
            </w:pPr>
            <w:r>
              <w:rPr>
                <w:color w:val="000000"/>
              </w:rPr>
              <w:t>Registros de conexión (dispositivo utilizado, etc.)</w:t>
            </w:r>
          </w:p>
          <w:p w:rsidR="002D5FA9" w:rsidRDefault="00CB722C">
            <w:pPr>
              <w:pStyle w:val="Contenudetableau"/>
              <w:spacing w:after="283"/>
              <w:jc w:val="both"/>
              <w:rPr>
                <w:rFonts w:hint="eastAsia"/>
                <w:color w:val="000000"/>
              </w:rPr>
            </w:pPr>
            <w:r>
              <w:rPr>
                <w:color w:val="000000"/>
              </w:rPr>
              <w:t>¿Cualquier otra información útil para la autoridad?</w:t>
            </w:r>
          </w:p>
        </w:tc>
        <w:tc>
          <w:tcPr>
            <w:tcW w:w="395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rPr>
            </w:pPr>
            <w:r>
              <w:rPr>
                <w:color w:val="000000"/>
              </w:rPr>
              <w:lastRenderedPageBreak/>
              <w:t xml:space="preserve">Estos datos se conservan </w:t>
            </w:r>
            <w:r>
              <w:rPr>
                <w:rStyle w:val="lev"/>
                <w:color w:val="000000"/>
              </w:rPr>
              <w:t>durante 6 años desde la fecha de su transferencia a la autoridad competente.</w:t>
            </w:r>
          </w:p>
        </w:tc>
      </w:tr>
      <w:tr w:rsidR="002D5FA9">
        <w:tc>
          <w:tcPr>
            <w:tcW w:w="178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u w:val="single"/>
              </w:rPr>
            </w:pPr>
            <w:r>
              <w:rPr>
                <w:color w:val="000000"/>
                <w:u w:val="single"/>
              </w:rPr>
              <w:t>Lucha contra la filtración de contenido de la plataforma en la web</w:t>
            </w:r>
          </w:p>
        </w:tc>
        <w:tc>
          <w:tcPr>
            <w:tcW w:w="3189"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u w:val="single"/>
              </w:rPr>
            </w:pPr>
            <w:r>
              <w:rPr>
                <w:color w:val="000000"/>
                <w:u w:val="single"/>
              </w:rPr>
              <w:t>Datos de identificación:</w:t>
            </w:r>
          </w:p>
          <w:p w:rsidR="002D5FA9" w:rsidRDefault="00CB722C">
            <w:pPr>
              <w:pStyle w:val="Contenudetableau"/>
              <w:spacing w:after="283"/>
              <w:jc w:val="both"/>
              <w:rPr>
                <w:rFonts w:hint="eastAsia"/>
                <w:color w:val="000000"/>
              </w:rPr>
            </w:pPr>
            <w:r>
              <w:rPr>
                <w:color w:val="000000"/>
              </w:rPr>
              <w:t>Dirección de correo electrónico, apellido, nombre de pila, contenido de la solicitud del creador cuyos medios han sido distribuidos.</w:t>
            </w:r>
          </w:p>
        </w:tc>
        <w:tc>
          <w:tcPr>
            <w:tcW w:w="395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rPr>
            </w:pPr>
            <w:r>
              <w:rPr>
                <w:color w:val="000000"/>
              </w:rPr>
              <w:t>Estos datos se conservan</w:t>
            </w:r>
            <w:r>
              <w:rPr>
                <w:rStyle w:val="lev"/>
                <w:color w:val="000000"/>
              </w:rPr>
              <w:t xml:space="preserve"> durante 6 años desde el procesamiento de la solicitud de eliminación de contenido.</w:t>
            </w:r>
          </w:p>
        </w:tc>
      </w:tr>
      <w:tr w:rsidR="002D5FA9">
        <w:tc>
          <w:tcPr>
            <w:tcW w:w="1783"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rPr>
                <w:rFonts w:hint="eastAsia"/>
                <w:color w:val="000000"/>
                <w:u w:val="single"/>
              </w:rPr>
            </w:pPr>
            <w:r>
              <w:rPr>
                <w:color w:val="000000"/>
                <w:u w:val="single"/>
              </w:rPr>
              <w:t>Te envío correos electrónicos</w:t>
            </w:r>
          </w:p>
        </w:tc>
        <w:tc>
          <w:tcPr>
            <w:tcW w:w="3189"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u w:val="single"/>
              </w:rPr>
            </w:pPr>
            <w:r>
              <w:rPr>
                <w:color w:val="000000"/>
                <w:u w:val="single"/>
              </w:rPr>
              <w:t>Datos de identificación:</w:t>
            </w:r>
          </w:p>
          <w:p w:rsidR="002D5FA9" w:rsidRDefault="00CB722C">
            <w:pPr>
              <w:pStyle w:val="Contenudetableau"/>
              <w:spacing w:after="283"/>
              <w:jc w:val="both"/>
              <w:rPr>
                <w:rFonts w:hint="eastAsia"/>
                <w:color w:val="000000"/>
              </w:rPr>
            </w:pPr>
            <w:r>
              <w:rPr>
                <w:color w:val="000000"/>
              </w:rPr>
              <w:t>Dirección de correo electrónico, apellido, nombre de pila, apodo de la cuenta.</w:t>
            </w:r>
          </w:p>
          <w:p w:rsidR="002D5FA9" w:rsidRDefault="00CB722C">
            <w:pPr>
              <w:pStyle w:val="Contenudetableau"/>
              <w:spacing w:after="283"/>
              <w:jc w:val="both"/>
              <w:rPr>
                <w:rFonts w:hint="eastAsia"/>
                <w:color w:val="000000"/>
                <w:u w:val="single"/>
              </w:rPr>
            </w:pPr>
            <w:r>
              <w:rPr>
                <w:color w:val="000000"/>
                <w:u w:val="single"/>
              </w:rPr>
              <w:t>Datos contextuales:</w:t>
            </w:r>
          </w:p>
          <w:p w:rsidR="002D5FA9" w:rsidRDefault="00CB722C">
            <w:pPr>
              <w:pStyle w:val="Contenudetableau"/>
              <w:spacing w:after="283"/>
              <w:jc w:val="both"/>
              <w:rPr>
                <w:rFonts w:hint="eastAsia"/>
                <w:color w:val="000000"/>
              </w:rPr>
            </w:pPr>
            <w:r>
              <w:rPr>
                <w:color w:val="000000"/>
              </w:rPr>
              <w:t>Datos relacionados con tu trayectoria en la Plataforma (por ejemplo, asistencia para certificarte).</w:t>
            </w:r>
          </w:p>
        </w:tc>
        <w:tc>
          <w:tcPr>
            <w:tcW w:w="3957" w:type="dxa"/>
            <w:tcBorders>
              <w:top w:val="single" w:sz="8" w:space="0" w:color="FFFFFF"/>
              <w:left w:val="single" w:sz="8" w:space="0" w:color="FFFFFF"/>
              <w:bottom w:val="single" w:sz="8" w:space="0" w:color="FFFFFF"/>
              <w:right w:val="single" w:sz="8" w:space="0" w:color="FFFFFF"/>
            </w:tcBorders>
            <w:shd w:val="clear" w:color="auto" w:fill="D9D9D9"/>
            <w:vAlign w:val="center"/>
          </w:tcPr>
          <w:p w:rsidR="002D5FA9" w:rsidRDefault="00CB722C">
            <w:pPr>
              <w:pStyle w:val="Contenudetableau"/>
              <w:spacing w:after="283"/>
              <w:jc w:val="both"/>
              <w:rPr>
                <w:rFonts w:hint="eastAsia"/>
                <w:color w:val="000000"/>
              </w:rPr>
            </w:pPr>
            <w:r>
              <w:rPr>
                <w:color w:val="000000"/>
              </w:rPr>
              <w:t xml:space="preserve">Estos datos se conservan durante </w:t>
            </w:r>
            <w:r>
              <w:rPr>
                <w:rStyle w:val="lev"/>
                <w:color w:val="000000"/>
              </w:rPr>
              <w:t>3 años desde el último contacto.</w:t>
            </w:r>
          </w:p>
        </w:tc>
      </w:tr>
    </w:tbl>
    <w:p w:rsidR="002D5FA9" w:rsidRDefault="002D5FA9">
      <w:pPr>
        <w:pStyle w:val="Corpsdetexte"/>
        <w:spacing w:after="0"/>
        <w:rPr>
          <w:rFonts w:hint="eastAsia"/>
        </w:rPr>
      </w:pPr>
    </w:p>
    <w:p w:rsidR="002D5FA9" w:rsidRDefault="00CB722C">
      <w:pPr>
        <w:pStyle w:val="Titre3"/>
        <w:numPr>
          <w:ilvl w:val="2"/>
          <w:numId w:val="18"/>
        </w:numPr>
        <w:tabs>
          <w:tab w:val="left" w:pos="2127"/>
        </w:tabs>
        <w:rPr>
          <w:rFonts w:ascii="Poppins;sans-serif" w:hAnsi="Poppins;sans-serif" w:hint="eastAsia"/>
          <w:color w:val="000000"/>
          <w:sz w:val="18"/>
        </w:rPr>
      </w:pPr>
      <w:r>
        <w:rPr>
          <w:rFonts w:ascii="Poppins;sans-serif" w:hAnsi="Poppins;sans-serif"/>
          <w:color w:val="000000"/>
          <w:sz w:val="18"/>
        </w:rPr>
        <w:t xml:space="preserve">¿Cómo aseguramos tu uso de </w:t>
      </w:r>
      <w:r>
        <w:rPr>
          <w:rFonts w:ascii="Poppins;sans-serif" w:hAnsi="Poppins;sans-serif"/>
          <w:b w:val="0"/>
          <w:color w:val="000000"/>
          <w:sz w:val="18"/>
        </w:rPr>
        <w:t>YOU &amp; ME</w:t>
      </w:r>
      <w:r>
        <w:rPr>
          <w:rFonts w:ascii="Poppins;sans-serif" w:hAnsi="Poppins;sans-serif"/>
          <w:color w:val="000000"/>
          <w:sz w:val="18"/>
        </w:rPr>
        <w:t xml:space="preserve"> ?</w:t>
      </w:r>
    </w:p>
    <w:p w:rsidR="002D5FA9" w:rsidRDefault="00CB722C">
      <w:pPr>
        <w:pStyle w:val="Corpsdetexte"/>
        <w:jc w:val="both"/>
        <w:rPr>
          <w:rFonts w:ascii="Poppins;sans-serif" w:hAnsi="Poppins;sans-serif" w:hint="eastAsia"/>
          <w:color w:val="000000"/>
          <w:sz w:val="18"/>
        </w:rPr>
      </w:pPr>
      <w:r>
        <w:rPr>
          <w:rFonts w:ascii="Poppins;sans-serif" w:hAnsi="Poppins;sans-serif"/>
          <w:color w:val="000000"/>
          <w:sz w:val="18"/>
        </w:rPr>
        <w:t>Además de la moderación de contenidos, YOU &amp; ME se asegura principalmente mediante dos procesos: la verificación de la edad de los fans por un lado y la certificación de creadores por otro, en cuyo contexto estamos obligados a procesar tus datos.</w:t>
      </w:r>
    </w:p>
    <w:p w:rsidR="002D5FA9" w:rsidRDefault="00CB722C">
      <w:pPr>
        <w:pStyle w:val="Titre4"/>
        <w:numPr>
          <w:ilvl w:val="3"/>
          <w:numId w:val="1"/>
        </w:numPr>
        <w:tabs>
          <w:tab w:val="left" w:pos="2836"/>
        </w:tabs>
        <w:jc w:val="both"/>
        <w:rPr>
          <w:rFonts w:ascii="Poppins;sans-serif" w:hAnsi="Poppins;sans-serif" w:hint="eastAsia"/>
          <w:color w:val="000000"/>
          <w:sz w:val="18"/>
        </w:rPr>
      </w:pPr>
      <w:r>
        <w:rPr>
          <w:rFonts w:ascii="Poppins;sans-serif" w:hAnsi="Poppins;sans-serif"/>
          <w:color w:val="000000"/>
          <w:sz w:val="18"/>
        </w:rPr>
        <w:t>Verificación de edad y certificación de fans</w:t>
      </w:r>
    </w:p>
    <w:p w:rsidR="002D5FA9" w:rsidRDefault="00CB722C">
      <w:pPr>
        <w:pStyle w:val="Corpsdetexte"/>
        <w:jc w:val="both"/>
        <w:rPr>
          <w:rFonts w:ascii="Poppins;sans-serif" w:hAnsi="Poppins;sans-serif" w:hint="eastAsia"/>
          <w:color w:val="000000"/>
          <w:sz w:val="18"/>
        </w:rPr>
      </w:pPr>
      <w:r>
        <w:rPr>
          <w:rFonts w:ascii="Poppins;sans-serif" w:hAnsi="Poppins;sans-serif"/>
          <w:color w:val="000000"/>
          <w:sz w:val="18"/>
        </w:rPr>
        <w:t>Para tener acceso a contenido para adultos, un Fan debe pasar por un procedimiento que certifique que es mayor de edad y, por tanto, puede acceder a cualquier tipo de contenido.</w:t>
      </w:r>
    </w:p>
    <w:p w:rsidR="002D5FA9" w:rsidRDefault="00CB722C">
      <w:pPr>
        <w:pStyle w:val="Corpsdetexte"/>
        <w:jc w:val="both"/>
        <w:rPr>
          <w:rFonts w:ascii="Poppins;sans-serif" w:hAnsi="Poppins;sans-serif" w:hint="eastAsia"/>
          <w:color w:val="000000"/>
          <w:sz w:val="18"/>
        </w:rPr>
      </w:pPr>
      <w:r>
        <w:rPr>
          <w:rFonts w:ascii="Poppins;sans-serif" w:hAnsi="Poppins;sans-serif"/>
          <w:color w:val="000000"/>
          <w:sz w:val="18"/>
        </w:rPr>
        <w:t>YOU &amp; ME utiliza diferentes soluciones para esto, que se ofrecen a los fans:</w:t>
      </w:r>
    </w:p>
    <w:p w:rsidR="002D5FA9" w:rsidRDefault="00CB722C">
      <w:pPr>
        <w:pStyle w:val="Corpsdetexte"/>
        <w:numPr>
          <w:ilvl w:val="2"/>
          <w:numId w:val="1"/>
        </w:numPr>
        <w:tabs>
          <w:tab w:val="left" w:pos="2127"/>
        </w:tabs>
        <w:jc w:val="both"/>
        <w:rPr>
          <w:rFonts w:ascii="Poppins;sans-serif" w:hAnsi="Poppins;sans-serif" w:hint="eastAsia"/>
          <w:color w:val="000000"/>
          <w:sz w:val="18"/>
        </w:rPr>
      </w:pPr>
      <w:r>
        <w:rPr>
          <w:rFonts w:ascii="Poppins;sans-serif" w:hAnsi="Poppins;sans-serif"/>
          <w:color w:val="000000"/>
          <w:sz w:val="18"/>
        </w:rPr>
        <w:t>El Fan puede usar una solución de "estimación de edad" analizando sus rasgos faciales. Para ello, se hace un selfie, que es procesado por nuestra pareja o nuestros moderadores internos y que nos proporciona una estimación de la edad del fan para asegurarnos de que es mayor de edad. El selfie y los datos del escaneo se eliminan inmediatamente después de recibir el resultado del escaneo.</w:t>
      </w:r>
    </w:p>
    <w:p w:rsidR="002D5FA9" w:rsidRDefault="00CB722C">
      <w:pPr>
        <w:pStyle w:val="Corpsdetexte"/>
        <w:numPr>
          <w:ilvl w:val="2"/>
          <w:numId w:val="1"/>
        </w:numPr>
        <w:tabs>
          <w:tab w:val="left" w:pos="2127"/>
        </w:tabs>
        <w:jc w:val="both"/>
        <w:rPr>
          <w:rFonts w:ascii="Poppins;sans-serif" w:hAnsi="Poppins;sans-serif" w:hint="eastAsia"/>
          <w:color w:val="000000"/>
          <w:sz w:val="18"/>
        </w:rPr>
      </w:pPr>
      <w:r>
        <w:rPr>
          <w:rFonts w:ascii="Poppins;sans-serif" w:hAnsi="Poppins;sans-serif"/>
          <w:color w:val="000000"/>
          <w:sz w:val="18"/>
        </w:rPr>
        <w:t>El Abanico también puede usar una solución de "verificación de edad", que validará que el Abanico es mayor de edad, interrogando a un certificador externo como un operador telefónico o una administración francesa (respetando el anonimato del Abanico).</w:t>
      </w:r>
    </w:p>
    <w:p w:rsidR="002D5FA9" w:rsidRDefault="00CB722C">
      <w:pPr>
        <w:pStyle w:val="Corpsdetexte"/>
        <w:numPr>
          <w:ilvl w:val="2"/>
          <w:numId w:val="1"/>
        </w:numPr>
        <w:tabs>
          <w:tab w:val="left" w:pos="2127"/>
        </w:tabs>
        <w:jc w:val="both"/>
        <w:rPr>
          <w:rFonts w:ascii="Poppins;sans-serif" w:hAnsi="Poppins;sans-serif" w:hint="eastAsia"/>
          <w:color w:val="000000"/>
          <w:sz w:val="18"/>
        </w:rPr>
      </w:pPr>
      <w:r>
        <w:rPr>
          <w:rFonts w:ascii="Poppins;sans-serif" w:hAnsi="Poppins;sans-serif"/>
          <w:color w:val="000000"/>
          <w:sz w:val="18"/>
        </w:rPr>
        <w:lastRenderedPageBreak/>
        <w:t>El Fan puede utilizar una solución de "verificación de identidad" enviando una fotografía de su documento de identidad siendo validado y una selfie para asegurarse de que realmente es el titular de dicho documento de identidad.</w:t>
      </w:r>
    </w:p>
    <w:p w:rsidR="002D5FA9" w:rsidRDefault="00CB722C">
      <w:pPr>
        <w:pStyle w:val="Corpsdetexte"/>
        <w:jc w:val="both"/>
        <w:rPr>
          <w:rFonts w:ascii="Poppins;sans-serif" w:hAnsi="Poppins;sans-serif" w:hint="eastAsia"/>
          <w:color w:val="000000"/>
          <w:sz w:val="18"/>
        </w:rPr>
      </w:pPr>
      <w:r>
        <w:rPr>
          <w:rFonts w:ascii="Poppins;sans-serif" w:hAnsi="Poppins;sans-serif"/>
          <w:color w:val="000000"/>
          <w:sz w:val="18"/>
        </w:rPr>
        <w:t>Si hay alguna duda sobre la antigüedad del Abanico, se bloquea automáticamente.</w:t>
      </w:r>
    </w:p>
    <w:p w:rsidR="002D5FA9" w:rsidRDefault="00CB722C">
      <w:pPr>
        <w:pStyle w:val="Corpsdetexte"/>
        <w:jc w:val="both"/>
        <w:rPr>
          <w:rFonts w:ascii="Poppins;sans-serif" w:hAnsi="Poppins;sans-serif" w:hint="eastAsia"/>
          <w:color w:val="000000"/>
          <w:sz w:val="18"/>
        </w:rPr>
      </w:pPr>
      <w:r>
        <w:rPr>
          <w:rFonts w:ascii="Poppins;sans-serif" w:hAnsi="Poppins;sans-serif"/>
          <w:color w:val="000000"/>
          <w:sz w:val="18"/>
        </w:rPr>
        <w:t>Luego pueden pasar por un proceso de verificación "manual" proporcionando un selfie y un documento de identidad, que luego son verificados por uno de nuestros operadores. Este proceso permite la certificación de la cuenta del Fan. Y en este caso, los datos de identificación se conservan durante 6 años desde el final de la relación contractual (por ejemplo, cuando la cuenta es bloqueada o eliminada).</w:t>
      </w:r>
    </w:p>
    <w:p w:rsidR="002D5FA9" w:rsidRDefault="00CB722C">
      <w:pPr>
        <w:pStyle w:val="Titre4"/>
        <w:numPr>
          <w:ilvl w:val="3"/>
          <w:numId w:val="1"/>
        </w:numPr>
        <w:tabs>
          <w:tab w:val="left" w:pos="2836"/>
        </w:tabs>
        <w:jc w:val="both"/>
        <w:rPr>
          <w:rFonts w:ascii="Poppins;sans-serif" w:hAnsi="Poppins;sans-serif" w:hint="eastAsia"/>
          <w:color w:val="000000"/>
          <w:sz w:val="18"/>
        </w:rPr>
      </w:pPr>
      <w:r>
        <w:rPr>
          <w:rFonts w:ascii="Poppins;sans-serif" w:hAnsi="Poppins;sans-serif"/>
          <w:color w:val="000000"/>
          <w:sz w:val="18"/>
        </w:rPr>
        <w:t>Certificación de creadores</w:t>
      </w:r>
    </w:p>
    <w:p w:rsidR="002D5FA9" w:rsidRDefault="00CB722C">
      <w:pPr>
        <w:pStyle w:val="Corpsdetexte"/>
        <w:jc w:val="both"/>
        <w:rPr>
          <w:rFonts w:ascii="Poppins;sans-serif" w:hAnsi="Poppins;sans-serif" w:hint="eastAsia"/>
          <w:color w:val="000000"/>
          <w:sz w:val="18"/>
        </w:rPr>
      </w:pPr>
      <w:r>
        <w:rPr>
          <w:rFonts w:ascii="Poppins;sans-serif" w:hAnsi="Poppins;sans-serif"/>
          <w:color w:val="000000"/>
          <w:sz w:val="18"/>
        </w:rPr>
        <w:t>Al registrarse, se le pide al Creador que certifique su cuenta.</w:t>
      </w:r>
    </w:p>
    <w:p w:rsidR="002D5FA9" w:rsidRDefault="00CB722C">
      <w:pPr>
        <w:pStyle w:val="Corpsdetexte"/>
        <w:jc w:val="both"/>
        <w:rPr>
          <w:rFonts w:ascii="Poppins;sans-serif" w:hAnsi="Poppins;sans-serif" w:hint="eastAsia"/>
          <w:color w:val="000000"/>
          <w:sz w:val="18"/>
        </w:rPr>
      </w:pPr>
      <w:r>
        <w:rPr>
          <w:rFonts w:ascii="Poppins;sans-serif" w:hAnsi="Poppins;sans-serif"/>
          <w:color w:val="000000"/>
          <w:sz w:val="18"/>
        </w:rPr>
        <w:t>Esto implica verificar la identidad del Creador subiendo primero un cierto número de Medios a la Cuenta del Creador, que se utilizarán para establecer la identidad y capacidad del Creador.</w:t>
      </w:r>
    </w:p>
    <w:p w:rsidR="002D5FA9" w:rsidRDefault="00CB722C">
      <w:pPr>
        <w:pStyle w:val="Corpsdetexte"/>
        <w:jc w:val="both"/>
        <w:rPr>
          <w:rFonts w:ascii="Poppins;sans-serif" w:hAnsi="Poppins;sans-serif" w:hint="eastAsia"/>
          <w:color w:val="000000"/>
          <w:sz w:val="18"/>
        </w:rPr>
      </w:pPr>
      <w:r>
        <w:rPr>
          <w:rFonts w:ascii="Poppins;sans-serif" w:hAnsi="Poppins;sans-serif"/>
          <w:color w:val="000000"/>
          <w:sz w:val="18"/>
        </w:rPr>
        <w:t>A continuación, el Creador debe someterse a una verificación de identidad proporcionando un ID a nuestro proveedor o a los moderadores internos, que luego se analiza mediante software embebido.</w:t>
      </w:r>
    </w:p>
    <w:p w:rsidR="002D5FA9" w:rsidRDefault="00CB722C">
      <w:pPr>
        <w:pStyle w:val="Corpsdetexte"/>
        <w:jc w:val="both"/>
        <w:rPr>
          <w:rFonts w:ascii="Poppins;sans-serif" w:hAnsi="Poppins;sans-serif" w:hint="eastAsia"/>
          <w:color w:val="000000"/>
          <w:sz w:val="18"/>
        </w:rPr>
      </w:pPr>
      <w:r>
        <w:rPr>
          <w:rFonts w:ascii="Poppins;sans-serif" w:hAnsi="Poppins;sans-serif"/>
          <w:color w:val="000000"/>
          <w:sz w:val="18"/>
        </w:rPr>
        <w:t>Finalmente, se invita al Creador a presentar su rostro para un análisis en tiempo real que, sin identificación facial, permite comparar los rasgos faciales con los que aparecen en la identificación. Estos datos son procesados y almacenados por TÚ y YO. Los datos se conservan durante ocho (8) años.</w:t>
      </w:r>
    </w:p>
    <w:p w:rsidR="002D5FA9" w:rsidRDefault="00CB722C">
      <w:pPr>
        <w:pStyle w:val="Corpsdetexte"/>
        <w:jc w:val="both"/>
        <w:rPr>
          <w:rFonts w:ascii="Poppins;sans-serif" w:hAnsi="Poppins;sans-serif" w:hint="eastAsia"/>
          <w:color w:val="000000"/>
          <w:sz w:val="18"/>
        </w:rPr>
      </w:pPr>
      <w:r>
        <w:rPr>
          <w:rFonts w:ascii="Poppins;sans-serif" w:hAnsi="Poppins;sans-serif"/>
          <w:color w:val="000000"/>
          <w:sz w:val="18"/>
        </w:rPr>
        <w:t>Si el Creador ve que sus piezas son rechazadas por nuestro socio, puede someterse a una verificación manual gestionada directamente por nuestro departamento de atención al cliente. Los datos proporcionados en este proceso son procesados y alojados de forma muy excepcional por TÚ y YO, sin la intermediación de nuestro socio.</w:t>
      </w:r>
    </w:p>
    <w:p w:rsidR="002D5FA9" w:rsidRDefault="002D5FA9">
      <w:pPr>
        <w:pStyle w:val="Corpsdetexte"/>
        <w:spacing w:after="0"/>
        <w:rPr>
          <w:rFonts w:hint="eastAsia"/>
        </w:rPr>
      </w:pPr>
    </w:p>
    <w:p w:rsidR="002D5FA9" w:rsidRDefault="00CB722C">
      <w:pPr>
        <w:pStyle w:val="Titre3"/>
        <w:numPr>
          <w:ilvl w:val="2"/>
          <w:numId w:val="1"/>
        </w:numPr>
        <w:tabs>
          <w:tab w:val="left" w:pos="2127"/>
        </w:tabs>
        <w:rPr>
          <w:rFonts w:ascii="Poppins;sans-serif" w:hAnsi="Poppins;sans-serif" w:hint="eastAsia"/>
          <w:color w:val="000000"/>
          <w:sz w:val="18"/>
        </w:rPr>
      </w:pPr>
      <w:r>
        <w:rPr>
          <w:rFonts w:ascii="Poppins;sans-serif" w:hAnsi="Poppins;sans-serif"/>
          <w:color w:val="000000"/>
          <w:sz w:val="18"/>
        </w:rPr>
        <w:t>¿Cómo puedes gestionar la frecuencia con la que recibes correos electrónicos?</w:t>
      </w:r>
    </w:p>
    <w:p w:rsidR="002D5FA9" w:rsidRDefault="00CB722C">
      <w:pPr>
        <w:pStyle w:val="Corpsdetexte"/>
        <w:jc w:val="both"/>
        <w:rPr>
          <w:rFonts w:ascii="Poppins;sans-serif" w:hAnsi="Poppins;sans-serif" w:hint="eastAsia"/>
          <w:color w:val="000000"/>
          <w:sz w:val="18"/>
        </w:rPr>
      </w:pPr>
      <w:r>
        <w:rPr>
          <w:rFonts w:ascii="Poppins;sans-serif" w:hAnsi="Poppins;sans-serif"/>
          <w:color w:val="000000"/>
          <w:sz w:val="18"/>
        </w:rPr>
        <w:t>Cuando un Suscriptor interactúa con un Creador, este puede enviarle propuestas de Medios Privados.</w:t>
      </w:r>
    </w:p>
    <w:p w:rsidR="002D5FA9" w:rsidRDefault="00CB722C">
      <w:pPr>
        <w:pStyle w:val="Corpsdetexte"/>
        <w:jc w:val="both"/>
        <w:rPr>
          <w:rFonts w:ascii="Poppins;sans-serif" w:hAnsi="Poppins;sans-serif" w:hint="eastAsia"/>
          <w:color w:val="000000"/>
          <w:sz w:val="18"/>
        </w:rPr>
      </w:pPr>
      <w:r>
        <w:rPr>
          <w:rFonts w:ascii="Poppins;sans-serif" w:hAnsi="Poppins;sans-serif"/>
          <w:color w:val="000000"/>
          <w:sz w:val="18"/>
        </w:rPr>
        <w:t>El Creador envía las propuestas por iniciativa propia a un grupo de usuarios que corresponde a sus suscriptores, sus antiguos suscriptores y usuarios interesados (aquellos que han dado me gusta o registrado un medio, intentaron suscribirse o añadieron favoritos al creador).</w:t>
      </w:r>
    </w:p>
    <w:p w:rsidR="002D5FA9" w:rsidRDefault="00CB722C">
      <w:pPr>
        <w:pStyle w:val="Corpsdetexte"/>
        <w:jc w:val="both"/>
        <w:rPr>
          <w:rFonts w:ascii="Poppins;sans-serif" w:hAnsi="Poppins;sans-serif" w:hint="eastAsia"/>
          <w:color w:val="000000"/>
          <w:sz w:val="18"/>
        </w:rPr>
      </w:pPr>
      <w:r>
        <w:rPr>
          <w:rFonts w:ascii="Poppins;sans-serif" w:hAnsi="Poppins;sans-serif"/>
          <w:color w:val="000000"/>
          <w:sz w:val="18"/>
        </w:rPr>
        <w:t>Cuando un creador envía una solicitud a sus suscriptores, estos reciben una notificación en el sistema de mensajería de la Plataforma, así como un correo electrónico en el buzón que introdujeron al registrarse.</w:t>
      </w:r>
    </w:p>
    <w:p w:rsidR="002D5FA9" w:rsidRDefault="00CB722C">
      <w:pPr>
        <w:pStyle w:val="Corpsdetexte"/>
        <w:jc w:val="both"/>
        <w:rPr>
          <w:rFonts w:ascii="Poppins;sans-serif" w:hAnsi="Poppins;sans-serif" w:hint="eastAsia"/>
          <w:color w:val="000000"/>
          <w:sz w:val="18"/>
        </w:rPr>
      </w:pPr>
      <w:r>
        <w:rPr>
          <w:rFonts w:ascii="Poppins;sans-serif" w:hAnsi="Poppins;sans-serif"/>
          <w:color w:val="000000"/>
          <w:sz w:val="18"/>
        </w:rPr>
        <w:t>Para dejar de recibir o refinar los correos que recibes, tienes dos opciones:</w:t>
      </w:r>
    </w:p>
    <w:p w:rsidR="002D5FA9" w:rsidRDefault="00CB722C">
      <w:pPr>
        <w:pStyle w:val="Corpsdetexte"/>
        <w:numPr>
          <w:ilvl w:val="1"/>
          <w:numId w:val="22"/>
        </w:numPr>
        <w:tabs>
          <w:tab w:val="left" w:pos="1418"/>
        </w:tabs>
        <w:jc w:val="both"/>
        <w:rPr>
          <w:rFonts w:hint="eastAsia"/>
        </w:rPr>
      </w:pPr>
      <w:r>
        <w:rPr>
          <w:rFonts w:ascii="Poppins;sans-serif" w:hAnsi="Poppins;sans-serif"/>
          <w:color w:val="000000"/>
          <w:sz w:val="18"/>
        </w:rPr>
        <w:t xml:space="preserve">Por un lado, puedes acceder al </w:t>
      </w:r>
      <w:r>
        <w:rPr>
          <w:rStyle w:val="lev"/>
          <w:rFonts w:ascii="Poppins;sans-serif" w:hAnsi="Poppins;sans-serif"/>
          <w:b w:val="0"/>
          <w:color w:val="000000"/>
          <w:sz w:val="18"/>
        </w:rPr>
        <w:t xml:space="preserve">centro de preferencias </w:t>
      </w:r>
      <w:r>
        <w:rPr>
          <w:rFonts w:ascii="Poppins;sans-serif" w:hAnsi="Poppins;sans-serif"/>
          <w:color w:val="000000"/>
          <w:sz w:val="18"/>
        </w:rPr>
        <w:t>disponible en tu cuenta de usuario YOU &amp; ME. Esta interfaz te permite especificar con detalle las notificaciones que quieres recibir (por ejemplo, las vidas de tus creadores o la publicación de sus últimas publicaciones).</w:t>
      </w:r>
    </w:p>
    <w:p w:rsidR="002D5FA9" w:rsidRDefault="00CB722C">
      <w:pPr>
        <w:pStyle w:val="Corpsdetexte"/>
        <w:numPr>
          <w:ilvl w:val="1"/>
          <w:numId w:val="23"/>
        </w:numPr>
        <w:tabs>
          <w:tab w:val="left" w:pos="1418"/>
        </w:tabs>
        <w:jc w:val="both"/>
        <w:rPr>
          <w:rFonts w:ascii="Poppins;sans-serif" w:hAnsi="Poppins;sans-serif" w:hint="eastAsia"/>
          <w:color w:val="000000"/>
          <w:sz w:val="18"/>
        </w:rPr>
      </w:pPr>
      <w:r>
        <w:rPr>
          <w:rFonts w:ascii="Poppins;sans-serif" w:hAnsi="Poppins;sans-serif"/>
          <w:color w:val="000000"/>
          <w:sz w:val="18"/>
        </w:rPr>
        <w:t>También puedes hacer clic en el enlace de baja que aparece al final de cualquier correo enviado a través de la plataforma YOU &amp; ME.</w:t>
      </w:r>
    </w:p>
    <w:tbl>
      <w:tblPr>
        <w:tblW w:w="8929" w:type="dxa"/>
        <w:tblInd w:w="699" w:type="dxa"/>
        <w:tblLayout w:type="fixed"/>
        <w:tblCellMar>
          <w:top w:w="120" w:type="dxa"/>
          <w:left w:w="120" w:type="dxa"/>
          <w:bottom w:w="120" w:type="dxa"/>
          <w:right w:w="120" w:type="dxa"/>
        </w:tblCellMar>
        <w:tblLook w:val="0000" w:firstRow="0" w:lastRow="0" w:firstColumn="0" w:lastColumn="0" w:noHBand="0" w:noVBand="0"/>
      </w:tblPr>
      <w:tblGrid>
        <w:gridCol w:w="8929"/>
      </w:tblGrid>
      <w:tr w:rsidR="002D5FA9">
        <w:tc>
          <w:tcPr>
            <w:tcW w:w="8929" w:type="dxa"/>
            <w:tcBorders>
              <w:top w:val="single" w:sz="8" w:space="0" w:color="000000"/>
              <w:left w:val="single" w:sz="8" w:space="0" w:color="000000"/>
              <w:bottom w:val="single" w:sz="8" w:space="0" w:color="000000"/>
              <w:right w:val="single" w:sz="8" w:space="0" w:color="000000"/>
            </w:tcBorders>
            <w:vAlign w:val="center"/>
          </w:tcPr>
          <w:p w:rsidR="002D5FA9" w:rsidRDefault="00CB722C">
            <w:pPr>
              <w:pStyle w:val="Contenudetableau"/>
              <w:spacing w:after="283"/>
              <w:rPr>
                <w:rFonts w:hint="eastAsia"/>
              </w:rPr>
            </w:pPr>
            <w:r>
              <w:rPr>
                <w:rStyle w:val="Accentuation"/>
                <w:color w:val="000000"/>
                <w:u w:val="single"/>
              </w:rPr>
              <w:t>Para que lo entiendas bien:</w:t>
            </w:r>
          </w:p>
          <w:p w:rsidR="002D5FA9" w:rsidRDefault="00CB722C">
            <w:pPr>
              <w:pStyle w:val="Contenudetableau"/>
              <w:spacing w:after="283"/>
              <w:jc w:val="both"/>
              <w:rPr>
                <w:rFonts w:hint="eastAsia"/>
              </w:rPr>
            </w:pPr>
            <w:r>
              <w:rPr>
                <w:rFonts w:ascii="Poppins;sans-serif" w:hAnsi="Poppins;sans-serif"/>
                <w:color w:val="000000"/>
                <w:sz w:val="18"/>
              </w:rPr>
              <w:t>Como TÚ y YO</w:t>
            </w:r>
            <w:r>
              <w:rPr>
                <w:color w:val="000000"/>
              </w:rPr>
              <w:t xml:space="preserve"> no tienen control sobre el contenido ni la frecuencia de las propuestas enviadas por los Creadores, </w:t>
            </w:r>
            <w:r>
              <w:rPr>
                <w:rStyle w:val="lev"/>
                <w:color w:val="000000"/>
              </w:rPr>
              <w:t xml:space="preserve">estos últimos son responsables del uso de </w:t>
            </w:r>
            <w:r>
              <w:rPr>
                <w:color w:val="000000"/>
              </w:rPr>
              <w:t>los datos obtenidos por sus Suscriptores durante sus intercambios.</w:t>
            </w:r>
          </w:p>
          <w:p w:rsidR="002D5FA9" w:rsidRDefault="00CB722C">
            <w:pPr>
              <w:pStyle w:val="Contenudetableau"/>
              <w:spacing w:after="283"/>
              <w:jc w:val="both"/>
              <w:rPr>
                <w:rFonts w:hint="eastAsia"/>
                <w:color w:val="000000"/>
              </w:rPr>
            </w:pPr>
            <w:r>
              <w:rPr>
                <w:color w:val="000000"/>
              </w:rPr>
              <w:t>Estos datos, sin ser exhaustivos, corresponden al contenido de los intercambios en el servicio de mensajería, al apodo del usuario o a su historial de compras.</w:t>
            </w:r>
          </w:p>
          <w:p w:rsidR="002D5FA9" w:rsidRDefault="00CB722C">
            <w:pPr>
              <w:pStyle w:val="Contenudetableau"/>
              <w:spacing w:after="283"/>
              <w:jc w:val="both"/>
              <w:rPr>
                <w:rFonts w:hint="eastAsia"/>
              </w:rPr>
            </w:pPr>
            <w:r>
              <w:rPr>
                <w:color w:val="000000"/>
              </w:rPr>
              <w:t xml:space="preserve">De acuerdo con el RGPD, el Creador debe respetar la </w:t>
            </w:r>
            <w:r>
              <w:rPr>
                <w:rStyle w:val="lev"/>
                <w:color w:val="000000"/>
              </w:rPr>
              <w:t xml:space="preserve">confidencialidad </w:t>
            </w:r>
            <w:r>
              <w:rPr>
                <w:color w:val="000000"/>
              </w:rPr>
              <w:t xml:space="preserve">de esta información, asegurarse de haber implementado  las medidas </w:t>
            </w:r>
            <w:r>
              <w:rPr>
                <w:rStyle w:val="lev"/>
                <w:color w:val="000000"/>
              </w:rPr>
              <w:t xml:space="preserve">de seguridad  </w:t>
            </w:r>
            <w:r>
              <w:rPr>
                <w:color w:val="000000"/>
              </w:rPr>
              <w:t xml:space="preserve">adecuadas y </w:t>
            </w:r>
            <w:r>
              <w:rPr>
                <w:color w:val="000000"/>
              </w:rPr>
              <w:lastRenderedPageBreak/>
              <w:t xml:space="preserve">abstenerse, salvo algunas excepciones, de </w:t>
            </w:r>
            <w:r>
              <w:rPr>
                <w:rStyle w:val="lev"/>
                <w:color w:val="000000"/>
              </w:rPr>
              <w:t xml:space="preserve">transferir </w:t>
            </w:r>
            <w:r>
              <w:rPr>
                <w:color w:val="000000"/>
              </w:rPr>
              <w:t>estos datos a terceros.</w:t>
            </w:r>
          </w:p>
          <w:p w:rsidR="002D5FA9" w:rsidRDefault="00CB722C">
            <w:pPr>
              <w:pStyle w:val="Contenudetableau"/>
              <w:spacing w:after="283"/>
              <w:jc w:val="both"/>
              <w:rPr>
                <w:rFonts w:hint="eastAsia"/>
                <w:color w:val="000000"/>
              </w:rPr>
            </w:pPr>
            <w:r>
              <w:rPr>
                <w:color w:val="000000"/>
              </w:rPr>
              <w:t xml:space="preserve">La  plataforma </w:t>
            </w:r>
            <w:r>
              <w:rPr>
                <w:rFonts w:ascii="Poppins;sans-serif" w:hAnsi="Poppins;sans-serif"/>
                <w:color w:val="000000"/>
                <w:sz w:val="18"/>
              </w:rPr>
              <w:t>YOU &amp; ME</w:t>
            </w:r>
            <w:r>
              <w:rPr>
                <w:color w:val="000000"/>
              </w:rPr>
              <w:t xml:space="preserve">  recomienda encarecidamente que los creadores que cuestionen sus obligaciones bajo el RGPD contacten con un asesor especializado.</w:t>
            </w:r>
          </w:p>
        </w:tc>
      </w:tr>
    </w:tbl>
    <w:p w:rsidR="002D5FA9" w:rsidRDefault="002D5FA9">
      <w:pPr>
        <w:pStyle w:val="Corpsdetexte"/>
        <w:spacing w:after="0"/>
        <w:rPr>
          <w:rFonts w:hint="eastAsia"/>
        </w:rPr>
      </w:pPr>
    </w:p>
    <w:p w:rsidR="002D5FA9" w:rsidRDefault="00CB722C">
      <w:pPr>
        <w:pStyle w:val="Titre3"/>
        <w:numPr>
          <w:ilvl w:val="2"/>
          <w:numId w:val="1"/>
        </w:numPr>
        <w:tabs>
          <w:tab w:val="left" w:pos="2127"/>
        </w:tabs>
        <w:rPr>
          <w:rFonts w:ascii="Poppins;sans-serif" w:hAnsi="Poppins;sans-serif" w:hint="eastAsia"/>
          <w:color w:val="000000"/>
          <w:sz w:val="18"/>
        </w:rPr>
      </w:pPr>
      <w:r>
        <w:rPr>
          <w:rFonts w:ascii="Poppins;sans-serif" w:hAnsi="Poppins;sans-serif"/>
          <w:color w:val="000000"/>
          <w:sz w:val="18"/>
        </w:rPr>
        <w:t>¿Qué datos recuperamos automáticamente?</w:t>
      </w:r>
    </w:p>
    <w:p w:rsidR="002D5FA9" w:rsidRDefault="00CB722C">
      <w:pPr>
        <w:pStyle w:val="Corpsdetexte"/>
        <w:jc w:val="both"/>
        <w:rPr>
          <w:rFonts w:hint="eastAsia"/>
        </w:rPr>
      </w:pPr>
      <w:r>
        <w:rPr>
          <w:rFonts w:ascii="Poppins;sans-serif" w:hAnsi="Poppins;sans-serif"/>
          <w:color w:val="000000"/>
          <w:sz w:val="18"/>
        </w:rPr>
        <w:t xml:space="preserve">Cuando navegas por la </w:t>
      </w:r>
      <w:hyperlink r:id="rId18">
        <w:r>
          <w:rPr>
            <w:rStyle w:val="Lienhypertexte"/>
            <w:rFonts w:ascii="Poppins;sans-serif" w:hAnsi="Poppins;sans-serif"/>
            <w:color w:val="000000"/>
            <w:sz w:val="18"/>
          </w:rPr>
          <w:t>plataforma de https://</w:t>
        </w:r>
      </w:hyperlink>
      <w:r>
        <w:rPr>
          <w:rFonts w:ascii="Poppins;sans-serif" w:hAnsi="Poppins;sans-serif"/>
          <w:color w:val="000000"/>
          <w:sz w:val="18"/>
          <w:u w:val="single"/>
        </w:rPr>
        <w:t xml:space="preserve"> youandme.fans</w:t>
      </w:r>
      <w:r>
        <w:rPr>
          <w:rFonts w:ascii="Poppins;sans-serif" w:hAnsi="Poppins;sans-serif"/>
          <w:color w:val="000000"/>
          <w:sz w:val="18"/>
        </w:rPr>
        <w:t>, registramos automáticamente la información sobre tu navegación.</w:t>
      </w:r>
    </w:p>
    <w:p w:rsidR="002D5FA9" w:rsidRDefault="00CB722C">
      <w:pPr>
        <w:pStyle w:val="Corpsdetexte"/>
        <w:jc w:val="both"/>
        <w:rPr>
          <w:rFonts w:hint="eastAsia"/>
        </w:rPr>
      </w:pPr>
      <w:r>
        <w:rPr>
          <w:rFonts w:ascii="Poppins;sans-serif" w:hAnsi="Poppins;sans-serif"/>
          <w:color w:val="000000"/>
          <w:sz w:val="18"/>
        </w:rPr>
        <w:t>Los datos de conexión pueden registrarse automáticamente en los registros de nuestro servidor, como tu dirección IP, identificador único, sistema operativo y ubicación, el tipo de navegador que utilizas y las páginas que has visitado.</w:t>
      </w:r>
    </w:p>
    <w:p w:rsidR="002D5FA9" w:rsidRDefault="00CB722C">
      <w:pPr>
        <w:pStyle w:val="Titre3"/>
        <w:numPr>
          <w:ilvl w:val="2"/>
          <w:numId w:val="1"/>
        </w:numPr>
        <w:tabs>
          <w:tab w:val="left" w:pos="2127"/>
        </w:tabs>
        <w:rPr>
          <w:rFonts w:ascii="Poppins;sans-serif" w:hAnsi="Poppins;sans-serif" w:hint="eastAsia"/>
          <w:color w:val="000000"/>
          <w:sz w:val="18"/>
        </w:rPr>
      </w:pPr>
      <w:r>
        <w:rPr>
          <w:rFonts w:ascii="Poppins;sans-serif" w:hAnsi="Poppins;sans-serif"/>
          <w:color w:val="000000"/>
          <w:sz w:val="18"/>
        </w:rPr>
        <w:t>¿Quiénes son los destinatarios de tus datos?</w:t>
      </w:r>
    </w:p>
    <w:p w:rsidR="002D5FA9" w:rsidRDefault="00CB722C">
      <w:pPr>
        <w:pStyle w:val="Corpsdetexte"/>
        <w:rPr>
          <w:rFonts w:ascii="Poppins;sans-serif" w:hAnsi="Poppins;sans-serif" w:hint="eastAsia"/>
          <w:color w:val="000000"/>
          <w:sz w:val="18"/>
        </w:rPr>
      </w:pPr>
      <w:r>
        <w:rPr>
          <w:rFonts w:ascii="Poppins;sans-serif" w:hAnsi="Poppins;sans-serif"/>
          <w:color w:val="000000"/>
          <w:sz w:val="18"/>
        </w:rPr>
        <w:t>Solo las personas autorizadas mencionadas a continuación podrán acceder a tus datos cuando sea necesario:</w:t>
      </w:r>
    </w:p>
    <w:p w:rsidR="002D5FA9" w:rsidRDefault="00CB722C">
      <w:pPr>
        <w:pStyle w:val="Corpsdetexte"/>
        <w:numPr>
          <w:ilvl w:val="1"/>
          <w:numId w:val="1"/>
        </w:numPr>
        <w:tabs>
          <w:tab w:val="left" w:pos="1418"/>
        </w:tabs>
        <w:spacing w:after="0"/>
        <w:jc w:val="both"/>
        <w:rPr>
          <w:rFonts w:ascii="Poppins;sans-serif" w:hAnsi="Poppins;sans-serif" w:hint="eastAsia"/>
          <w:color w:val="000000"/>
          <w:sz w:val="18"/>
        </w:rPr>
      </w:pPr>
      <w:r>
        <w:rPr>
          <w:rFonts w:ascii="Poppins;sans-serif" w:hAnsi="Poppins;sans-serif"/>
          <w:color w:val="000000"/>
          <w:sz w:val="18"/>
        </w:rPr>
        <w:t>Otros usuarios de la plataforma;</w:t>
      </w:r>
    </w:p>
    <w:p w:rsidR="002D5FA9" w:rsidRDefault="00CB722C">
      <w:pPr>
        <w:pStyle w:val="Corpsdetexte"/>
        <w:numPr>
          <w:ilvl w:val="1"/>
          <w:numId w:val="24"/>
        </w:numPr>
        <w:tabs>
          <w:tab w:val="left" w:pos="1418"/>
        </w:tabs>
        <w:spacing w:after="0"/>
        <w:jc w:val="both"/>
        <w:rPr>
          <w:rFonts w:ascii="Poppins;sans-serif" w:hAnsi="Poppins;sans-serif" w:hint="eastAsia"/>
          <w:color w:val="000000"/>
          <w:sz w:val="18"/>
        </w:rPr>
      </w:pPr>
      <w:r>
        <w:rPr>
          <w:rFonts w:ascii="Poppins;sans-serif" w:hAnsi="Poppins;sans-serif"/>
          <w:color w:val="000000"/>
          <w:sz w:val="18"/>
        </w:rPr>
        <w:t>El personal autorizado de Youand Me. LLC (TÚ Y YO);</w:t>
      </w:r>
    </w:p>
    <w:p w:rsidR="002D5FA9" w:rsidRDefault="00CB722C">
      <w:pPr>
        <w:pStyle w:val="Corpsdetexte"/>
        <w:numPr>
          <w:ilvl w:val="1"/>
          <w:numId w:val="25"/>
        </w:numPr>
        <w:tabs>
          <w:tab w:val="left" w:pos="1418"/>
        </w:tabs>
        <w:spacing w:after="0"/>
        <w:jc w:val="both"/>
        <w:rPr>
          <w:rFonts w:ascii="Poppins;sans-serif" w:hAnsi="Poppins;sans-serif" w:hint="eastAsia"/>
          <w:color w:val="000000"/>
          <w:sz w:val="18"/>
        </w:rPr>
      </w:pPr>
      <w:r>
        <w:rPr>
          <w:rFonts w:ascii="Poppins;sans-serif" w:hAnsi="Poppins;sans-serif"/>
          <w:color w:val="000000"/>
          <w:sz w:val="18"/>
        </w:rPr>
        <w:t>Los proveedores de servicios son responsables de la gestión y alojamiento de la plataforma YouAndMe y el sistema informático. LLC (TÚ Y YO);</w:t>
      </w:r>
    </w:p>
    <w:p w:rsidR="002D5FA9" w:rsidRDefault="00CB722C">
      <w:pPr>
        <w:pStyle w:val="Corpsdetexte"/>
        <w:numPr>
          <w:ilvl w:val="1"/>
          <w:numId w:val="1"/>
        </w:numPr>
        <w:tabs>
          <w:tab w:val="left" w:pos="1418"/>
        </w:tabs>
        <w:spacing w:after="0"/>
        <w:jc w:val="both"/>
        <w:rPr>
          <w:rFonts w:ascii="Poppins;sans-serif" w:hAnsi="Poppins;sans-serif" w:hint="eastAsia"/>
          <w:color w:val="000000"/>
          <w:sz w:val="18"/>
        </w:rPr>
      </w:pPr>
      <w:r>
        <w:rPr>
          <w:rFonts w:ascii="Poppins;sans-serif" w:hAnsi="Poppins;sans-serif"/>
          <w:color w:val="000000"/>
          <w:sz w:val="18"/>
        </w:rPr>
        <w:t>proveedores de servicios encargados de la gestión de la relación con el cliente y la moderación de contenidos;</w:t>
      </w:r>
    </w:p>
    <w:p w:rsidR="002D5FA9" w:rsidRDefault="00CB722C">
      <w:pPr>
        <w:pStyle w:val="Corpsdetexte"/>
        <w:numPr>
          <w:ilvl w:val="1"/>
          <w:numId w:val="1"/>
        </w:numPr>
        <w:tabs>
          <w:tab w:val="left" w:pos="1418"/>
        </w:tabs>
        <w:spacing w:after="0"/>
        <w:jc w:val="both"/>
        <w:rPr>
          <w:rFonts w:ascii="Poppins;sans-serif" w:hAnsi="Poppins;sans-serif" w:hint="eastAsia"/>
          <w:color w:val="000000"/>
          <w:sz w:val="18"/>
        </w:rPr>
      </w:pPr>
      <w:r>
        <w:rPr>
          <w:rFonts w:ascii="Poppins;sans-serif" w:hAnsi="Poppins;sans-serif"/>
          <w:color w:val="000000"/>
          <w:sz w:val="18"/>
        </w:rPr>
        <w:t>proveedores de servicios encargados de gestionar el pago;</w:t>
      </w:r>
    </w:p>
    <w:p w:rsidR="002D5FA9" w:rsidRDefault="00CB722C">
      <w:pPr>
        <w:pStyle w:val="Corpsdetexte"/>
        <w:numPr>
          <w:ilvl w:val="1"/>
          <w:numId w:val="1"/>
        </w:numPr>
        <w:tabs>
          <w:tab w:val="left" w:pos="1418"/>
        </w:tabs>
        <w:spacing w:after="0"/>
        <w:jc w:val="both"/>
        <w:rPr>
          <w:rFonts w:ascii="Poppins;sans-serif" w:hAnsi="Poppins;sans-serif" w:hint="eastAsia"/>
          <w:color w:val="000000"/>
          <w:sz w:val="18"/>
        </w:rPr>
      </w:pPr>
      <w:r>
        <w:rPr>
          <w:rFonts w:ascii="Poppins;sans-serif" w:hAnsi="Poppins;sans-serif"/>
          <w:color w:val="000000"/>
          <w:sz w:val="18"/>
        </w:rPr>
        <w:t>Proveedores de servicios de correo electrónico;</w:t>
      </w:r>
    </w:p>
    <w:p w:rsidR="002D5FA9" w:rsidRDefault="00CB722C">
      <w:pPr>
        <w:pStyle w:val="Corpsdetexte"/>
        <w:numPr>
          <w:ilvl w:val="1"/>
          <w:numId w:val="1"/>
        </w:numPr>
        <w:tabs>
          <w:tab w:val="left" w:pos="1418"/>
        </w:tabs>
        <w:spacing w:after="0"/>
        <w:jc w:val="both"/>
        <w:rPr>
          <w:rFonts w:ascii="Poppins;sans-serif" w:hAnsi="Poppins;sans-serif" w:hint="eastAsia"/>
          <w:color w:val="000000"/>
          <w:sz w:val="18"/>
        </w:rPr>
      </w:pPr>
      <w:r>
        <w:rPr>
          <w:rFonts w:ascii="Poppins;sans-serif" w:hAnsi="Poppins;sans-serif"/>
          <w:color w:val="000000"/>
          <w:sz w:val="18"/>
        </w:rPr>
        <w:t>Cuando corresponde, el personal autorizado de nuestros subcontratistas;</w:t>
      </w:r>
    </w:p>
    <w:p w:rsidR="002D5FA9" w:rsidRDefault="00CB722C">
      <w:pPr>
        <w:pStyle w:val="Corpsdetexte"/>
        <w:numPr>
          <w:ilvl w:val="1"/>
          <w:numId w:val="1"/>
        </w:numPr>
        <w:tabs>
          <w:tab w:val="left" w:pos="1418"/>
        </w:tabs>
        <w:spacing w:after="0"/>
        <w:jc w:val="both"/>
        <w:rPr>
          <w:rFonts w:ascii="Poppins;sans-serif" w:hAnsi="Poppins;sans-serif" w:hint="eastAsia"/>
          <w:color w:val="000000"/>
          <w:sz w:val="18"/>
        </w:rPr>
      </w:pPr>
      <w:r>
        <w:rPr>
          <w:rFonts w:ascii="Poppins;sans-serif" w:hAnsi="Poppins;sans-serif"/>
          <w:color w:val="000000"/>
          <w:sz w:val="18"/>
        </w:rPr>
        <w:t>Cuando corresponda, los tribunales correspondientes, mediadores, contables colegiados, auditores, abogados, alguaciles, empresas de cobro de deudas, autoridades policiales o de gendarmería en caso de requisa judicial;</w:t>
      </w:r>
    </w:p>
    <w:p w:rsidR="002D5FA9" w:rsidRDefault="00CB722C">
      <w:pPr>
        <w:pStyle w:val="Corpsdetexte"/>
        <w:numPr>
          <w:ilvl w:val="1"/>
          <w:numId w:val="1"/>
        </w:numPr>
        <w:tabs>
          <w:tab w:val="left" w:pos="1418"/>
        </w:tabs>
        <w:jc w:val="both"/>
        <w:rPr>
          <w:rFonts w:ascii="Poppins;sans-serif" w:hAnsi="Poppins;sans-serif" w:hint="eastAsia"/>
          <w:color w:val="000000"/>
          <w:sz w:val="18"/>
        </w:rPr>
      </w:pPr>
      <w:r>
        <w:rPr>
          <w:rFonts w:ascii="Poppins;sans-serif" w:hAnsi="Poppins;sans-serif"/>
          <w:color w:val="000000"/>
          <w:sz w:val="18"/>
        </w:rPr>
        <w:t>Terceros que pueden depositar cookies en tus dispositivos cuando consientes a ellas</w:t>
      </w:r>
    </w:p>
    <w:p w:rsidR="002D5FA9" w:rsidRDefault="00CB722C">
      <w:pPr>
        <w:pStyle w:val="Corpsdetexte"/>
        <w:rPr>
          <w:rFonts w:ascii="Poppins;sans-serif" w:hAnsi="Poppins;sans-serif" w:hint="eastAsia"/>
          <w:color w:val="000000"/>
          <w:sz w:val="18"/>
        </w:rPr>
      </w:pPr>
      <w:r>
        <w:rPr>
          <w:rFonts w:ascii="Poppins;sans-serif" w:hAnsi="Poppins;sans-serif"/>
          <w:color w:val="000000"/>
          <w:sz w:val="18"/>
        </w:rPr>
        <w:t>Tus datos no se compartirán con nadie más que con los mencionados anteriormente.</w:t>
      </w:r>
    </w:p>
    <w:p w:rsidR="002D5FA9" w:rsidRDefault="00CB722C">
      <w:pPr>
        <w:pStyle w:val="Corpsdetexte"/>
        <w:rPr>
          <w:rFonts w:ascii="Poppins;sans-serif" w:hAnsi="Poppins;sans-serif" w:hint="eastAsia"/>
          <w:color w:val="000000"/>
          <w:sz w:val="18"/>
        </w:rPr>
      </w:pPr>
      <w:r>
        <w:rPr>
          <w:rFonts w:ascii="Poppins;sans-serif" w:hAnsi="Poppins;sans-serif"/>
          <w:color w:val="000000"/>
          <w:sz w:val="18"/>
        </w:rPr>
        <w:t>Tus datos no serán intercambiados, vendidos ni alquilados.</w:t>
      </w:r>
    </w:p>
    <w:p w:rsidR="002D5FA9" w:rsidRDefault="00CB722C">
      <w:pPr>
        <w:pStyle w:val="Titre3"/>
        <w:numPr>
          <w:ilvl w:val="2"/>
          <w:numId w:val="1"/>
        </w:numPr>
        <w:tabs>
          <w:tab w:val="left" w:pos="2127"/>
        </w:tabs>
        <w:rPr>
          <w:rFonts w:ascii="Poppins;sans-serif" w:hAnsi="Poppins;sans-serif" w:hint="eastAsia"/>
          <w:color w:val="000000"/>
          <w:sz w:val="18"/>
        </w:rPr>
      </w:pPr>
      <w:r>
        <w:rPr>
          <w:rFonts w:ascii="Poppins;sans-serif" w:hAnsi="Poppins;sans-serif"/>
          <w:color w:val="000000"/>
          <w:sz w:val="18"/>
        </w:rPr>
        <w:t>¿A quién puedes contactar para ejercer tus derechos?</w:t>
      </w:r>
    </w:p>
    <w:p w:rsidR="002D5FA9" w:rsidRDefault="00CB722C">
      <w:pPr>
        <w:pStyle w:val="Corpsdetexte"/>
        <w:jc w:val="both"/>
        <w:rPr>
          <w:rFonts w:ascii="Poppins;sans-serif" w:hAnsi="Poppins;sans-serif" w:hint="eastAsia"/>
          <w:color w:val="000000"/>
          <w:sz w:val="18"/>
        </w:rPr>
      </w:pPr>
      <w:r>
        <w:rPr>
          <w:rFonts w:ascii="Poppins;sans-serif" w:hAnsi="Poppins;sans-serif"/>
          <w:color w:val="000000"/>
          <w:sz w:val="18"/>
        </w:rPr>
        <w:t>De acuerdo con la Ley de Protección de Datos y el RGPD, tienes los siguientes derechos:</w:t>
      </w:r>
    </w:p>
    <w:p w:rsidR="002D5FA9" w:rsidRDefault="00CB722C">
      <w:pPr>
        <w:pStyle w:val="Corpsdetexte"/>
        <w:numPr>
          <w:ilvl w:val="1"/>
          <w:numId w:val="1"/>
        </w:numPr>
        <w:tabs>
          <w:tab w:val="left" w:pos="1418"/>
        </w:tabs>
        <w:spacing w:after="0"/>
        <w:jc w:val="both"/>
        <w:rPr>
          <w:rFonts w:ascii="Poppins;sans-serif" w:hAnsi="Poppins;sans-serif" w:hint="eastAsia"/>
          <w:color w:val="000000"/>
          <w:sz w:val="18"/>
        </w:rPr>
      </w:pPr>
      <w:r>
        <w:rPr>
          <w:rFonts w:ascii="Poppins;sans-serif" w:hAnsi="Poppins;sans-serif"/>
          <w:color w:val="000000"/>
          <w:sz w:val="18"/>
        </w:rPr>
        <w:t>Derecho de acceso (artículo 15 GDPR), rectificación (artículo 16 GDPR) y actualización;</w:t>
      </w:r>
    </w:p>
    <w:p w:rsidR="002D5FA9" w:rsidRDefault="00CB722C">
      <w:pPr>
        <w:pStyle w:val="Corpsdetexte"/>
        <w:numPr>
          <w:ilvl w:val="1"/>
          <w:numId w:val="1"/>
        </w:numPr>
        <w:tabs>
          <w:tab w:val="left" w:pos="1418"/>
        </w:tabs>
        <w:spacing w:after="0"/>
        <w:jc w:val="both"/>
        <w:rPr>
          <w:rFonts w:ascii="Poppins;sans-serif" w:hAnsi="Poppins;sans-serif" w:hint="eastAsia"/>
          <w:color w:val="000000"/>
          <w:sz w:val="18"/>
        </w:rPr>
      </w:pPr>
      <w:r>
        <w:rPr>
          <w:rFonts w:ascii="Poppins;sans-serif" w:hAnsi="Poppins;sans-serif"/>
          <w:color w:val="000000"/>
          <w:sz w:val="18"/>
        </w:rPr>
        <w:t>Derecho a borrar tus datos personales (Artículo 17 GDPR), cuando sean inexactos, incompletos, ambiguos, desactualizados o cuya recopilación, uso, divulgación o almacenamiento estén prohibidos;</w:t>
      </w:r>
    </w:p>
    <w:p w:rsidR="002D5FA9" w:rsidRDefault="00CB722C">
      <w:pPr>
        <w:pStyle w:val="Corpsdetexte"/>
        <w:numPr>
          <w:ilvl w:val="1"/>
          <w:numId w:val="1"/>
        </w:numPr>
        <w:tabs>
          <w:tab w:val="left" w:pos="1418"/>
        </w:tabs>
        <w:spacing w:after="0"/>
        <w:jc w:val="both"/>
        <w:rPr>
          <w:rFonts w:ascii="Poppins;sans-serif" w:hAnsi="Poppins;sans-serif" w:hint="eastAsia"/>
          <w:color w:val="000000"/>
          <w:sz w:val="18"/>
        </w:rPr>
      </w:pPr>
      <w:r>
        <w:rPr>
          <w:rFonts w:ascii="Poppins;sans-serif" w:hAnsi="Poppins;sans-serif"/>
          <w:color w:val="000000"/>
          <w:sz w:val="18"/>
        </w:rPr>
        <w:t>Derecho a retirar su consentimiento en cualquier momento (Artículo 13-2c GDPR);</w:t>
      </w:r>
    </w:p>
    <w:p w:rsidR="002D5FA9" w:rsidRDefault="00CB722C">
      <w:pPr>
        <w:pStyle w:val="Corpsdetexte"/>
        <w:numPr>
          <w:ilvl w:val="1"/>
          <w:numId w:val="1"/>
        </w:numPr>
        <w:tabs>
          <w:tab w:val="left" w:pos="1418"/>
        </w:tabs>
        <w:spacing w:after="0"/>
        <w:jc w:val="both"/>
        <w:rPr>
          <w:rFonts w:ascii="Poppins;sans-serif" w:hAnsi="Poppins;sans-serif" w:hint="eastAsia"/>
          <w:color w:val="000000"/>
          <w:sz w:val="18"/>
        </w:rPr>
      </w:pPr>
      <w:r>
        <w:rPr>
          <w:rFonts w:ascii="Poppins;sans-serif" w:hAnsi="Poppins;sans-serif"/>
          <w:color w:val="000000"/>
          <w:sz w:val="18"/>
        </w:rPr>
        <w:t>Derecho a restricción del tratamiento de tus datos (artículo 18 GDPR);</w:t>
      </w:r>
    </w:p>
    <w:p w:rsidR="002D5FA9" w:rsidRDefault="00CB722C">
      <w:pPr>
        <w:pStyle w:val="Corpsdetexte"/>
        <w:numPr>
          <w:ilvl w:val="1"/>
          <w:numId w:val="1"/>
        </w:numPr>
        <w:tabs>
          <w:tab w:val="left" w:pos="1418"/>
        </w:tabs>
        <w:spacing w:after="0"/>
        <w:jc w:val="both"/>
        <w:rPr>
          <w:rFonts w:ascii="Poppins;sans-serif" w:hAnsi="Poppins;sans-serif" w:hint="eastAsia"/>
          <w:color w:val="000000"/>
          <w:sz w:val="18"/>
        </w:rPr>
      </w:pPr>
      <w:r>
        <w:rPr>
          <w:rFonts w:ascii="Poppins;sans-serif" w:hAnsi="Poppins;sans-serif"/>
          <w:color w:val="000000"/>
          <w:sz w:val="18"/>
        </w:rPr>
        <w:t>Derecho a oponerse al tratamiento de sus datos (Artículo 21 GDPR);</w:t>
      </w:r>
    </w:p>
    <w:p w:rsidR="002D5FA9" w:rsidRDefault="00CB722C">
      <w:pPr>
        <w:pStyle w:val="Corpsdetexte"/>
        <w:numPr>
          <w:ilvl w:val="1"/>
          <w:numId w:val="1"/>
        </w:numPr>
        <w:tabs>
          <w:tab w:val="left" w:pos="1418"/>
        </w:tabs>
        <w:spacing w:after="0"/>
        <w:jc w:val="both"/>
        <w:rPr>
          <w:rFonts w:ascii="Poppins;sans-serif" w:hAnsi="Poppins;sans-serif" w:hint="eastAsia"/>
          <w:color w:val="000000"/>
          <w:sz w:val="18"/>
        </w:rPr>
      </w:pPr>
      <w:r>
        <w:rPr>
          <w:rFonts w:ascii="Poppins;sans-serif" w:hAnsi="Poppins;sans-serif"/>
          <w:color w:val="000000"/>
          <w:sz w:val="18"/>
        </w:rPr>
        <w:t>Derecho a la portabilidad de los datos que nos ha proporcionado, cuando sus datos estén sujetos a tratamiento automatizado basado en su consentimiento o en un contrato (Artículo 20 GDPR);</w:t>
      </w:r>
    </w:p>
    <w:p w:rsidR="002D5FA9" w:rsidRDefault="00CB722C">
      <w:pPr>
        <w:pStyle w:val="Corpsdetexte"/>
        <w:numPr>
          <w:ilvl w:val="1"/>
          <w:numId w:val="1"/>
        </w:numPr>
        <w:tabs>
          <w:tab w:val="left" w:pos="1418"/>
        </w:tabs>
        <w:spacing w:after="0"/>
        <w:jc w:val="both"/>
        <w:rPr>
          <w:rFonts w:ascii="Poppins;sans-serif" w:hAnsi="Poppins;sans-serif" w:hint="eastAsia"/>
          <w:color w:val="000000"/>
          <w:sz w:val="18"/>
        </w:rPr>
      </w:pPr>
      <w:r>
        <w:rPr>
          <w:rFonts w:ascii="Poppins;sans-serif" w:hAnsi="Poppins;sans-serif"/>
          <w:color w:val="000000"/>
          <w:sz w:val="18"/>
        </w:rPr>
        <w:t>Derecho a presentar una queja ante la CNIL (artículo 77 GDPR);</w:t>
      </w:r>
    </w:p>
    <w:p w:rsidR="002D5FA9" w:rsidRDefault="00CB722C">
      <w:pPr>
        <w:pStyle w:val="Corpsdetexte"/>
        <w:numPr>
          <w:ilvl w:val="1"/>
          <w:numId w:val="1"/>
        </w:numPr>
        <w:tabs>
          <w:tab w:val="left" w:pos="1418"/>
        </w:tabs>
        <w:jc w:val="both"/>
        <w:rPr>
          <w:rFonts w:ascii="Poppins;sans-serif" w:hAnsi="Poppins;sans-serif" w:hint="eastAsia"/>
          <w:color w:val="000000"/>
          <w:sz w:val="18"/>
        </w:rPr>
      </w:pPr>
      <w:r>
        <w:rPr>
          <w:rFonts w:ascii="Poppins;sans-serif" w:hAnsi="Poppins;sans-serif"/>
          <w:color w:val="000000"/>
          <w:sz w:val="18"/>
        </w:rPr>
        <w:t>El derecho a determinar el destino de tus datos tras tu fallecimiento y a decidir si comunicamos tus datos a un tercero que hayas designado previamente. En caso de su fallecimiento y en ausencia de instrucciones por su parte, nos comprometemos a destruir sus datos, salvo que su conservación sea necesaria con fines probatorios o para cumplir con una obligación legal.</w:t>
      </w:r>
    </w:p>
    <w:p w:rsidR="002D5FA9" w:rsidRDefault="00CB722C">
      <w:pPr>
        <w:pStyle w:val="Corpsdetexte"/>
        <w:jc w:val="both"/>
        <w:rPr>
          <w:rFonts w:hint="eastAsia"/>
        </w:rPr>
      </w:pPr>
      <w:r>
        <w:rPr>
          <w:rFonts w:ascii="Poppins;sans-serif" w:hAnsi="Poppins;sans-serif"/>
          <w:color w:val="000000"/>
          <w:sz w:val="18"/>
        </w:rPr>
        <w:t xml:space="preserve">Si no es así, puedes ejercer tus derechos si lo solicitas, por correo electrónico en </w:t>
      </w:r>
      <w:r>
        <w:rPr>
          <w:rFonts w:ascii="Poppins;sans-serif" w:hAnsi="Poppins;sans-serif"/>
          <w:color w:val="000000"/>
          <w:sz w:val="18"/>
          <w:u w:val="single"/>
        </w:rPr>
        <w:t>contact@youandme.fans</w:t>
      </w:r>
      <w:r>
        <w:rPr>
          <w:rFonts w:ascii="Poppins;sans-serif" w:hAnsi="Poppins;sans-serif"/>
          <w:color w:val="000000"/>
          <w:sz w:val="18"/>
        </w:rPr>
        <w:t xml:space="preserve"> o por correo en YouAndMe. LLC – 390 NE 191st St Miami, FL 33179 EE. UU.</w:t>
      </w:r>
    </w:p>
    <w:p w:rsidR="002D5FA9" w:rsidRDefault="00CB722C">
      <w:pPr>
        <w:pStyle w:val="Corpsdetexte"/>
        <w:jc w:val="both"/>
        <w:rPr>
          <w:rFonts w:ascii="Poppins;sans-serif" w:hAnsi="Poppins;sans-serif" w:hint="eastAsia"/>
          <w:color w:val="000000"/>
          <w:sz w:val="18"/>
        </w:rPr>
      </w:pPr>
      <w:r>
        <w:rPr>
          <w:rFonts w:ascii="Poppins;sans-serif" w:hAnsi="Poppins;sans-serif"/>
          <w:color w:val="000000"/>
          <w:sz w:val="18"/>
        </w:rPr>
        <w:t>En caso de que proporcione una copia de su documento de identidad para demostrar su identidad, lo conservaremos durante uno (1) año o tres (3) años cuando esta comunicación se realice en el contexto del ejercicio de un derecho a objetar.</w:t>
      </w:r>
    </w:p>
    <w:p w:rsidR="002D5FA9" w:rsidRDefault="00CB722C">
      <w:pPr>
        <w:pStyle w:val="Corpsdetexte"/>
        <w:jc w:val="both"/>
        <w:rPr>
          <w:rFonts w:hint="eastAsia"/>
        </w:rPr>
      </w:pPr>
      <w:r>
        <w:rPr>
          <w:rFonts w:ascii="Poppins;sans-serif" w:hAnsi="Poppins;sans-serif"/>
          <w:color w:val="000000"/>
          <w:sz w:val="18"/>
        </w:rPr>
        <w:t xml:space="preserve">Tiene derecho a presentar una queja ante la Commission Nationale de l'Informatique et des Libertés (CNIL) en la siguiente dirección: </w:t>
      </w:r>
      <w:hyperlink r:id="rId19">
        <w:r>
          <w:rPr>
            <w:rStyle w:val="Lienhypertexte"/>
            <w:rFonts w:ascii="Poppins;sans-serif" w:hAnsi="Poppins;sans-serif"/>
            <w:color w:val="000000"/>
            <w:sz w:val="18"/>
          </w:rPr>
          <w:t>https://www.cnil.fr/fr/plaintes</w:t>
        </w:r>
      </w:hyperlink>
      <w:r>
        <w:rPr>
          <w:rFonts w:ascii="Poppins;sans-serif" w:hAnsi="Poppins;sans-serif"/>
          <w:color w:val="000000"/>
          <w:sz w:val="18"/>
        </w:rPr>
        <w:t>.</w:t>
      </w:r>
    </w:p>
    <w:p w:rsidR="002D5FA9" w:rsidRDefault="00CB722C">
      <w:pPr>
        <w:pStyle w:val="Titre3"/>
        <w:numPr>
          <w:ilvl w:val="2"/>
          <w:numId w:val="1"/>
        </w:numPr>
        <w:tabs>
          <w:tab w:val="left" w:pos="2127"/>
        </w:tabs>
        <w:rPr>
          <w:rFonts w:ascii="Poppins;sans-serif" w:hAnsi="Poppins;sans-serif" w:hint="eastAsia"/>
          <w:color w:val="000000"/>
          <w:sz w:val="18"/>
        </w:rPr>
      </w:pPr>
      <w:r>
        <w:rPr>
          <w:rFonts w:ascii="Poppins;sans-serif" w:hAnsi="Poppins;sans-serif"/>
          <w:color w:val="000000"/>
          <w:sz w:val="18"/>
        </w:rPr>
        <w:lastRenderedPageBreak/>
        <w:t>¿Cómo protegemos tus datos?</w:t>
      </w:r>
    </w:p>
    <w:p w:rsidR="002D5FA9" w:rsidRDefault="00CB722C">
      <w:pPr>
        <w:pStyle w:val="Corpsdetexte"/>
        <w:jc w:val="both"/>
        <w:rPr>
          <w:rFonts w:hint="eastAsia"/>
        </w:rPr>
      </w:pPr>
      <w:r>
        <w:rPr>
          <w:rFonts w:ascii="Poppins;sans-serif" w:hAnsi="Poppins;sans-serif"/>
          <w:color w:val="000000"/>
          <w:sz w:val="18"/>
        </w:rPr>
        <w:t xml:space="preserve">Nos comprometemos, incluso a través de cualquier subcontratista, a implementar todas las medidas técnicas y organizativas para garantizar la seguridad del tratamiento de datos personales y la confidencialidad de sus datos, utilizando los medios técnicos actuales y en aplicación de la Ley de Protección de Datos modificada, el Reglamento Europeo de Protección de Datos (RGPD) y la Ley nº 2018-133 de 26 de febrero de 2018 </w:t>
      </w:r>
      <w:r>
        <w:rPr>
          <w:rStyle w:val="Accentuation"/>
          <w:rFonts w:ascii="Poppins;sans-serif" w:hAnsi="Poppins;sans-serif"/>
          <w:i w:val="0"/>
          <w:color w:val="000000"/>
          <w:sz w:val="18"/>
        </w:rPr>
        <w:t>estableciendo diversas disposiciones adaptadas al derecho de la Unión Europea en materia de seguridad</w:t>
      </w:r>
      <w:r>
        <w:rPr>
          <w:rFonts w:ascii="Poppins;sans-serif" w:hAnsi="Poppins;sans-serif"/>
          <w:color w:val="000000"/>
          <w:sz w:val="18"/>
        </w:rPr>
        <w:t>'.</w:t>
      </w:r>
    </w:p>
    <w:p w:rsidR="002D5FA9" w:rsidRDefault="00CB722C">
      <w:pPr>
        <w:pStyle w:val="Corpsdetexte"/>
        <w:jc w:val="both"/>
        <w:rPr>
          <w:rFonts w:ascii="Poppins;sans-serif" w:hAnsi="Poppins;sans-serif" w:hint="eastAsia"/>
          <w:color w:val="000000"/>
          <w:sz w:val="18"/>
        </w:rPr>
      </w:pPr>
      <w:r>
        <w:rPr>
          <w:rFonts w:ascii="Poppins;sans-serif" w:hAnsi="Poppins;sans-serif"/>
          <w:color w:val="000000"/>
          <w:sz w:val="18"/>
        </w:rPr>
        <w:t>Tomamos las precauciones necesarias, respecto a la naturaleza de sus datos y los riesgos que conllevan el uso que podamos hacer de ellos, para preservar la seguridad de los datos y, en particular, para evitar que sean distorsionados, dañados o accedidos por terceros no autorizados (protección física de las instalaciones, proceso de autenticación para nuestros clientes con acceso personal y seguro mediante identificadores y contraseñas confidenciales,  cifrado de contraseñas, registro de conexiones, etc.).</w:t>
      </w:r>
    </w:p>
    <w:p w:rsidR="002D5FA9" w:rsidRDefault="00CB722C">
      <w:pPr>
        <w:pStyle w:val="Corpsdetexte"/>
        <w:jc w:val="both"/>
        <w:rPr>
          <w:rFonts w:ascii="Poppins;sans-serif" w:hAnsi="Poppins;sans-serif" w:hint="eastAsia"/>
          <w:color w:val="000000"/>
          <w:sz w:val="18"/>
        </w:rPr>
      </w:pPr>
      <w:r>
        <w:rPr>
          <w:rFonts w:ascii="Poppins;sans-serif" w:hAnsi="Poppins;sans-serif"/>
          <w:color w:val="000000"/>
          <w:sz w:val="18"/>
        </w:rPr>
        <w:t>Con esto en mente, realizamos auditorías de nuestro sistema de información así como de los proveedores de servicios que tienen acceso a tus datos personales.</w:t>
      </w:r>
    </w:p>
    <w:p w:rsidR="002D5FA9" w:rsidRDefault="00CB722C">
      <w:pPr>
        <w:pStyle w:val="Titre3"/>
        <w:numPr>
          <w:ilvl w:val="2"/>
          <w:numId w:val="1"/>
        </w:numPr>
        <w:tabs>
          <w:tab w:val="left" w:pos="2127"/>
        </w:tabs>
        <w:rPr>
          <w:rFonts w:ascii="Poppins;sans-serif" w:hAnsi="Poppins;sans-serif" w:hint="eastAsia"/>
          <w:color w:val="000000"/>
          <w:sz w:val="18"/>
        </w:rPr>
      </w:pPr>
      <w:r>
        <w:rPr>
          <w:rFonts w:ascii="Poppins;sans-serif" w:hAnsi="Poppins;sans-serif"/>
          <w:color w:val="000000"/>
          <w:sz w:val="18"/>
        </w:rPr>
        <w:t>¿Cómo transferimos vuestros datos fuera de la Unión Europea?</w:t>
      </w:r>
    </w:p>
    <w:p w:rsidR="002D5FA9" w:rsidRDefault="00CB722C">
      <w:pPr>
        <w:pStyle w:val="Corpsdetexte"/>
        <w:jc w:val="both"/>
        <w:rPr>
          <w:rFonts w:ascii="Poppins;sans-serif" w:hAnsi="Poppins;sans-serif" w:hint="eastAsia"/>
          <w:color w:val="000000"/>
          <w:sz w:val="18"/>
        </w:rPr>
      </w:pPr>
      <w:r>
        <w:rPr>
          <w:rFonts w:ascii="Poppins;sans-serif" w:hAnsi="Poppins;sans-serif"/>
          <w:color w:val="000000"/>
          <w:sz w:val="18"/>
        </w:rPr>
        <w:t>Principalmente procesamos tus datos dentro de la Unión Europea.</w:t>
      </w:r>
    </w:p>
    <w:p w:rsidR="002D5FA9" w:rsidRDefault="00CB722C">
      <w:pPr>
        <w:pStyle w:val="Corpsdetexte"/>
        <w:jc w:val="both"/>
        <w:rPr>
          <w:rFonts w:hint="eastAsia"/>
        </w:rPr>
      </w:pPr>
      <w:r>
        <w:rPr>
          <w:rFonts w:ascii="Poppins;sans-serif" w:hAnsi="Poppins;sans-serif"/>
          <w:color w:val="000000"/>
          <w:sz w:val="18"/>
        </w:rPr>
        <w:t xml:space="preserve">Debido a la naturaleza de nuestro negocio, puede que necesitemos transferir tus datos fuera de la Unión Europea. En este caso, estas transferencias van acompañadas de garantías adecuadas conforme a la normativa. Estas garantías están disponibles bajo demanda en </w:t>
      </w:r>
      <w:r>
        <w:rPr>
          <w:rFonts w:ascii="Poppins;sans-serif" w:hAnsi="Poppins;sans-serif"/>
          <w:color w:val="000000"/>
          <w:sz w:val="18"/>
          <w:u w:val="single"/>
        </w:rPr>
        <w:t xml:space="preserve"> contact@youandme.fans o por correo a YouAndMe. LLC – 390 NE 191st St Miami, FL 33179 EE. UU.</w:t>
      </w:r>
    </w:p>
    <w:p w:rsidR="002D5FA9" w:rsidRDefault="00CB722C">
      <w:pPr>
        <w:pStyle w:val="Titre3"/>
        <w:numPr>
          <w:ilvl w:val="2"/>
          <w:numId w:val="1"/>
        </w:numPr>
        <w:tabs>
          <w:tab w:val="left" w:pos="2127"/>
        </w:tabs>
        <w:rPr>
          <w:rFonts w:ascii="Poppins;sans-serif" w:hAnsi="Poppins;sans-serif" w:hint="eastAsia"/>
          <w:color w:val="000000"/>
          <w:sz w:val="18"/>
        </w:rPr>
      </w:pPr>
      <w:r>
        <w:rPr>
          <w:rFonts w:ascii="Poppins;sans-serif" w:hAnsi="Poppins;sans-serif"/>
          <w:color w:val="000000"/>
          <w:sz w:val="18"/>
        </w:rPr>
        <w:t>¿Cómo se te notificará de un cambio en la Política de Privacidad?</w:t>
      </w:r>
    </w:p>
    <w:p w:rsidR="002D5FA9" w:rsidRDefault="00CB722C">
      <w:pPr>
        <w:pStyle w:val="Corpsdetexte"/>
        <w:jc w:val="both"/>
        <w:rPr>
          <w:rFonts w:ascii="Poppins;sans-serif" w:hAnsi="Poppins;sans-serif" w:hint="eastAsia"/>
          <w:color w:val="000000"/>
          <w:sz w:val="18"/>
        </w:rPr>
      </w:pPr>
      <w:r>
        <w:rPr>
          <w:rFonts w:ascii="Poppins;sans-serif" w:hAnsi="Poppins;sans-serif"/>
          <w:color w:val="000000"/>
          <w:sz w:val="18"/>
        </w:rPr>
        <w:t>Nuestra Política de Privacidad está sujeta a cambios, especialmente según los distintos desarrollos legislativos y regulatorios. Podrás ver la actualización directamente en la plataforma.</w:t>
      </w:r>
    </w:p>
    <w:p w:rsidR="002D5FA9" w:rsidRDefault="002D5FA9">
      <w:pPr>
        <w:rPr>
          <w:rFonts w:hint="eastAsia"/>
        </w:rPr>
      </w:pPr>
    </w:p>
    <w:sectPr w:rsidR="002D5FA9">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OpenSymbol">
    <w:altName w:val="Arial Unicode MS"/>
    <w:panose1 w:val="020B0604020202020204"/>
    <w:charset w:val="02"/>
    <w:family w:val="auto"/>
    <w:pitch w:val="default"/>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Poppins;sans-serif">
    <w:altName w:val="Cambria"/>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388F"/>
    <w:multiLevelType w:val="multilevel"/>
    <w:tmpl w:val="E9561A5E"/>
    <w:lvl w:ilvl="0">
      <w:start w:val="1"/>
      <w:numFmt w:val="decimal"/>
      <w:suff w:val="nothing"/>
      <w:lvlText w:val="%1."/>
      <w:lvlJc w:val="left"/>
      <w:pPr>
        <w:tabs>
          <w:tab w:val="num" w:pos="709"/>
        </w:tabs>
        <w:ind w:left="709" w:firstLine="0"/>
      </w:pPr>
    </w:lvl>
    <w:lvl w:ilvl="1">
      <w:start w:val="1"/>
      <w:numFmt w:val="bullet"/>
      <w:suff w:val="nothing"/>
      <w:lvlText w:val=""/>
      <w:lvlJc w:val="left"/>
      <w:pPr>
        <w:tabs>
          <w:tab w:val="num" w:pos="1418"/>
        </w:tabs>
        <w:ind w:left="1418" w:firstLine="0"/>
      </w:pPr>
      <w:rPr>
        <w:rFonts w:ascii="Symbol" w:hAnsi="Symbol" w:cs="Symbol" w:hint="default"/>
      </w:rPr>
    </w:lvl>
    <w:lvl w:ilvl="2">
      <w:start w:val="1"/>
      <w:numFmt w:val="bullet"/>
      <w:suff w:val="nothing"/>
      <w:lvlText w:val=""/>
      <w:lvlJc w:val="left"/>
      <w:pPr>
        <w:tabs>
          <w:tab w:val="num" w:pos="2127"/>
        </w:tabs>
        <w:ind w:left="2127" w:firstLine="0"/>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 w15:restartNumberingAfterBreak="0">
    <w:nsid w:val="04B94F00"/>
    <w:multiLevelType w:val="multilevel"/>
    <w:tmpl w:val="F622044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15:restartNumberingAfterBreak="0">
    <w:nsid w:val="0D7C106A"/>
    <w:multiLevelType w:val="multilevel"/>
    <w:tmpl w:val="ABA43CE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15:restartNumberingAfterBreak="0">
    <w:nsid w:val="0E7B4273"/>
    <w:multiLevelType w:val="multilevel"/>
    <w:tmpl w:val="039E299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15:restartNumberingAfterBreak="0">
    <w:nsid w:val="183E304A"/>
    <w:multiLevelType w:val="multilevel"/>
    <w:tmpl w:val="7B746D2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15:restartNumberingAfterBreak="0">
    <w:nsid w:val="1C8845F2"/>
    <w:multiLevelType w:val="multilevel"/>
    <w:tmpl w:val="145085CC"/>
    <w:lvl w:ilvl="0">
      <w:start w:val="1"/>
      <w:numFmt w:val="decimal"/>
      <w:suff w:val="nothing"/>
      <w:lvlText w:val="%1."/>
      <w:lvlJc w:val="left"/>
      <w:pPr>
        <w:tabs>
          <w:tab w:val="num" w:pos="709"/>
        </w:tabs>
        <w:ind w:left="709" w:firstLine="0"/>
      </w:pPr>
    </w:lvl>
    <w:lvl w:ilvl="1">
      <w:start w:val="1"/>
      <w:numFmt w:val="bullet"/>
      <w:suff w:val="nothing"/>
      <w:lvlText w:val=""/>
      <w:lvlJc w:val="left"/>
      <w:pPr>
        <w:tabs>
          <w:tab w:val="num" w:pos="1418"/>
        </w:tabs>
        <w:ind w:left="1418" w:firstLine="0"/>
      </w:pPr>
      <w:rPr>
        <w:rFonts w:ascii="Symbol" w:hAnsi="Symbol" w:cs="Symbol" w:hint="default"/>
      </w:rPr>
    </w:lvl>
    <w:lvl w:ilvl="2">
      <w:start w:val="1"/>
      <w:numFmt w:val="bullet"/>
      <w:suff w:val="nothing"/>
      <w:lvlText w:val=""/>
      <w:lvlJc w:val="left"/>
      <w:pPr>
        <w:tabs>
          <w:tab w:val="num" w:pos="2127"/>
        </w:tabs>
        <w:ind w:left="2127" w:firstLine="0"/>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15:restartNumberingAfterBreak="0">
    <w:nsid w:val="1DF0348F"/>
    <w:multiLevelType w:val="multilevel"/>
    <w:tmpl w:val="07408D8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 w15:restartNumberingAfterBreak="0">
    <w:nsid w:val="22CD3A3D"/>
    <w:multiLevelType w:val="multilevel"/>
    <w:tmpl w:val="D07CAE8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 w15:restartNumberingAfterBreak="0">
    <w:nsid w:val="22F83652"/>
    <w:multiLevelType w:val="multilevel"/>
    <w:tmpl w:val="36F01BC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9" w15:restartNumberingAfterBreak="0">
    <w:nsid w:val="2CE46FCF"/>
    <w:multiLevelType w:val="multilevel"/>
    <w:tmpl w:val="6C0EE264"/>
    <w:lvl w:ilvl="0">
      <w:start w:val="1"/>
      <w:numFmt w:val="decimal"/>
      <w:suff w:val="nothing"/>
      <w:lvlText w:val="%1."/>
      <w:lvlJc w:val="left"/>
      <w:pPr>
        <w:tabs>
          <w:tab w:val="num" w:pos="709"/>
        </w:tabs>
        <w:ind w:left="709" w:firstLine="0"/>
      </w:pPr>
    </w:lvl>
    <w:lvl w:ilvl="1">
      <w:start w:val="1"/>
      <w:numFmt w:val="bullet"/>
      <w:suff w:val="nothing"/>
      <w:lvlText w:val=""/>
      <w:lvlJc w:val="left"/>
      <w:pPr>
        <w:tabs>
          <w:tab w:val="num" w:pos="1418"/>
        </w:tabs>
        <w:ind w:left="1418" w:firstLine="0"/>
      </w:pPr>
      <w:rPr>
        <w:rFonts w:ascii="Symbol" w:hAnsi="Symbol" w:cs="Symbol" w:hint="default"/>
      </w:rPr>
    </w:lvl>
    <w:lvl w:ilvl="2">
      <w:start w:val="1"/>
      <w:numFmt w:val="bullet"/>
      <w:suff w:val="nothing"/>
      <w:lvlText w:val=""/>
      <w:lvlJc w:val="left"/>
      <w:pPr>
        <w:tabs>
          <w:tab w:val="num" w:pos="2127"/>
        </w:tabs>
        <w:ind w:left="2127" w:firstLine="0"/>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0" w15:restartNumberingAfterBreak="0">
    <w:nsid w:val="308E7DDF"/>
    <w:multiLevelType w:val="multilevel"/>
    <w:tmpl w:val="3BF2248C"/>
    <w:lvl w:ilvl="0">
      <w:start w:val="1"/>
      <w:numFmt w:val="decimal"/>
      <w:suff w:val="nothing"/>
      <w:lvlText w:val="%1."/>
      <w:lvlJc w:val="left"/>
      <w:pPr>
        <w:tabs>
          <w:tab w:val="num" w:pos="709"/>
        </w:tabs>
        <w:ind w:left="709" w:firstLine="0"/>
      </w:pPr>
    </w:lvl>
    <w:lvl w:ilvl="1">
      <w:start w:val="1"/>
      <w:numFmt w:val="bullet"/>
      <w:suff w:val="nothing"/>
      <w:lvlText w:val=""/>
      <w:lvlJc w:val="left"/>
      <w:pPr>
        <w:tabs>
          <w:tab w:val="num" w:pos="1418"/>
        </w:tabs>
        <w:ind w:left="1418" w:firstLine="0"/>
      </w:pPr>
      <w:rPr>
        <w:rFonts w:ascii="Symbol" w:hAnsi="Symbol" w:cs="Symbol" w:hint="default"/>
      </w:rPr>
    </w:lvl>
    <w:lvl w:ilvl="2">
      <w:start w:val="1"/>
      <w:numFmt w:val="bullet"/>
      <w:suff w:val="nothing"/>
      <w:lvlText w:val=""/>
      <w:lvlJc w:val="left"/>
      <w:pPr>
        <w:tabs>
          <w:tab w:val="num" w:pos="2127"/>
        </w:tabs>
        <w:ind w:left="2127" w:firstLine="0"/>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1" w15:restartNumberingAfterBreak="0">
    <w:nsid w:val="43640519"/>
    <w:multiLevelType w:val="multilevel"/>
    <w:tmpl w:val="7D00D43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2" w15:restartNumberingAfterBreak="0">
    <w:nsid w:val="4B983B35"/>
    <w:multiLevelType w:val="multilevel"/>
    <w:tmpl w:val="5DCCF586"/>
    <w:lvl w:ilvl="0">
      <w:start w:val="1"/>
      <w:numFmt w:val="decimal"/>
      <w:suff w:val="nothing"/>
      <w:lvlText w:val="%1."/>
      <w:lvlJc w:val="left"/>
      <w:pPr>
        <w:tabs>
          <w:tab w:val="num" w:pos="709"/>
        </w:tabs>
        <w:ind w:left="709" w:firstLine="0"/>
      </w:pPr>
    </w:lvl>
    <w:lvl w:ilvl="1">
      <w:start w:val="1"/>
      <w:numFmt w:val="bullet"/>
      <w:suff w:val="nothing"/>
      <w:lvlText w:val=""/>
      <w:lvlJc w:val="left"/>
      <w:pPr>
        <w:tabs>
          <w:tab w:val="num" w:pos="1418"/>
        </w:tabs>
        <w:ind w:left="1418" w:firstLine="0"/>
      </w:pPr>
      <w:rPr>
        <w:rFonts w:ascii="Symbol" w:hAnsi="Symbol" w:cs="Symbol" w:hint="default"/>
      </w:rPr>
    </w:lvl>
    <w:lvl w:ilvl="2">
      <w:start w:val="1"/>
      <w:numFmt w:val="bullet"/>
      <w:suff w:val="nothing"/>
      <w:lvlText w:val=""/>
      <w:lvlJc w:val="left"/>
      <w:pPr>
        <w:tabs>
          <w:tab w:val="num" w:pos="2127"/>
        </w:tabs>
        <w:ind w:left="2127" w:firstLine="0"/>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3" w15:restartNumberingAfterBreak="0">
    <w:nsid w:val="559A4C48"/>
    <w:multiLevelType w:val="multilevel"/>
    <w:tmpl w:val="788ADF9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4" w15:restartNumberingAfterBreak="0">
    <w:nsid w:val="58BB3F4B"/>
    <w:multiLevelType w:val="multilevel"/>
    <w:tmpl w:val="E6CEEFD6"/>
    <w:lvl w:ilvl="0">
      <w:start w:val="1"/>
      <w:numFmt w:val="decimal"/>
      <w:suff w:val="nothing"/>
      <w:lvlText w:val="%1."/>
      <w:lvlJc w:val="left"/>
      <w:pPr>
        <w:tabs>
          <w:tab w:val="num" w:pos="709"/>
        </w:tabs>
        <w:ind w:left="709" w:firstLine="0"/>
      </w:pPr>
    </w:lvl>
    <w:lvl w:ilvl="1">
      <w:start w:val="1"/>
      <w:numFmt w:val="bullet"/>
      <w:suff w:val="nothing"/>
      <w:lvlText w:val=""/>
      <w:lvlJc w:val="left"/>
      <w:pPr>
        <w:tabs>
          <w:tab w:val="num" w:pos="1418"/>
        </w:tabs>
        <w:ind w:left="1418" w:firstLine="0"/>
      </w:pPr>
      <w:rPr>
        <w:rFonts w:ascii="Symbol" w:hAnsi="Symbol" w:cs="Symbol" w:hint="default"/>
      </w:rPr>
    </w:lvl>
    <w:lvl w:ilvl="2">
      <w:start w:val="1"/>
      <w:numFmt w:val="bullet"/>
      <w:suff w:val="nothing"/>
      <w:lvlText w:val=""/>
      <w:lvlJc w:val="left"/>
      <w:pPr>
        <w:tabs>
          <w:tab w:val="num" w:pos="2127"/>
        </w:tabs>
        <w:ind w:left="2127" w:firstLine="0"/>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5" w15:restartNumberingAfterBreak="0">
    <w:nsid w:val="5B3E2076"/>
    <w:multiLevelType w:val="multilevel"/>
    <w:tmpl w:val="EEA83EF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6" w15:restartNumberingAfterBreak="0">
    <w:nsid w:val="615F330F"/>
    <w:multiLevelType w:val="multilevel"/>
    <w:tmpl w:val="F938696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7" w15:restartNumberingAfterBreak="0">
    <w:nsid w:val="64624811"/>
    <w:multiLevelType w:val="multilevel"/>
    <w:tmpl w:val="D4E022A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8" w15:restartNumberingAfterBreak="0">
    <w:nsid w:val="64A96D94"/>
    <w:multiLevelType w:val="multilevel"/>
    <w:tmpl w:val="1EFAAF20"/>
    <w:lvl w:ilvl="0">
      <w:start w:val="1"/>
      <w:numFmt w:val="decimal"/>
      <w:suff w:val="nothing"/>
      <w:lvlText w:val="%1."/>
      <w:lvlJc w:val="left"/>
      <w:pPr>
        <w:tabs>
          <w:tab w:val="num" w:pos="709"/>
        </w:tabs>
        <w:ind w:left="709" w:firstLine="0"/>
      </w:pPr>
    </w:lvl>
    <w:lvl w:ilvl="1">
      <w:start w:val="1"/>
      <w:numFmt w:val="bullet"/>
      <w:suff w:val="nothing"/>
      <w:lvlText w:val=""/>
      <w:lvlJc w:val="left"/>
      <w:pPr>
        <w:tabs>
          <w:tab w:val="num" w:pos="1418"/>
        </w:tabs>
        <w:ind w:left="1418" w:firstLine="0"/>
      </w:pPr>
      <w:rPr>
        <w:rFonts w:ascii="Symbol" w:hAnsi="Symbol" w:cs="Symbol" w:hint="default"/>
      </w:rPr>
    </w:lvl>
    <w:lvl w:ilvl="2">
      <w:start w:val="1"/>
      <w:numFmt w:val="bullet"/>
      <w:suff w:val="nothing"/>
      <w:lvlText w:val=""/>
      <w:lvlJc w:val="left"/>
      <w:pPr>
        <w:tabs>
          <w:tab w:val="num" w:pos="2127"/>
        </w:tabs>
        <w:ind w:left="2127" w:firstLine="0"/>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9" w15:restartNumberingAfterBreak="0">
    <w:nsid w:val="655836C1"/>
    <w:multiLevelType w:val="multilevel"/>
    <w:tmpl w:val="8960B49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0" w15:restartNumberingAfterBreak="0">
    <w:nsid w:val="65AC44C5"/>
    <w:multiLevelType w:val="multilevel"/>
    <w:tmpl w:val="F8DCBAC4"/>
    <w:lvl w:ilvl="0">
      <w:start w:val="1"/>
      <w:numFmt w:val="decimal"/>
      <w:suff w:val="nothing"/>
      <w:lvlText w:val="%1."/>
      <w:lvlJc w:val="left"/>
      <w:pPr>
        <w:tabs>
          <w:tab w:val="num" w:pos="709"/>
        </w:tabs>
        <w:ind w:left="709" w:firstLine="0"/>
      </w:pPr>
    </w:lvl>
    <w:lvl w:ilvl="1">
      <w:start w:val="1"/>
      <w:numFmt w:val="bullet"/>
      <w:suff w:val="nothing"/>
      <w:lvlText w:val=""/>
      <w:lvlJc w:val="left"/>
      <w:pPr>
        <w:tabs>
          <w:tab w:val="num" w:pos="1418"/>
        </w:tabs>
        <w:ind w:left="1418" w:firstLine="0"/>
      </w:pPr>
      <w:rPr>
        <w:rFonts w:ascii="Symbol" w:hAnsi="Symbol" w:cs="Symbol" w:hint="default"/>
      </w:rPr>
    </w:lvl>
    <w:lvl w:ilvl="2">
      <w:start w:val="1"/>
      <w:numFmt w:val="bullet"/>
      <w:suff w:val="nothing"/>
      <w:lvlText w:val=""/>
      <w:lvlJc w:val="left"/>
      <w:pPr>
        <w:tabs>
          <w:tab w:val="num" w:pos="2127"/>
        </w:tabs>
        <w:ind w:left="2127" w:firstLine="0"/>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1" w15:restartNumberingAfterBreak="0">
    <w:nsid w:val="683B7EC6"/>
    <w:multiLevelType w:val="multilevel"/>
    <w:tmpl w:val="9AD2EC4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2" w15:restartNumberingAfterBreak="0">
    <w:nsid w:val="6C3F78BC"/>
    <w:multiLevelType w:val="multilevel"/>
    <w:tmpl w:val="2C2038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15:restartNumberingAfterBreak="0">
    <w:nsid w:val="70C87E66"/>
    <w:multiLevelType w:val="multilevel"/>
    <w:tmpl w:val="B3EC04BC"/>
    <w:lvl w:ilvl="0">
      <w:start w:val="1"/>
      <w:numFmt w:val="decimal"/>
      <w:suff w:val="nothing"/>
      <w:lvlText w:val="%1."/>
      <w:lvlJc w:val="left"/>
      <w:pPr>
        <w:tabs>
          <w:tab w:val="num" w:pos="709"/>
        </w:tabs>
        <w:ind w:left="709" w:firstLine="0"/>
      </w:pPr>
    </w:lvl>
    <w:lvl w:ilvl="1">
      <w:start w:val="1"/>
      <w:numFmt w:val="bullet"/>
      <w:suff w:val="nothing"/>
      <w:lvlText w:val=""/>
      <w:lvlJc w:val="left"/>
      <w:pPr>
        <w:tabs>
          <w:tab w:val="num" w:pos="1418"/>
        </w:tabs>
        <w:ind w:left="1418" w:firstLine="0"/>
      </w:pPr>
      <w:rPr>
        <w:rFonts w:ascii="Symbol" w:hAnsi="Symbol" w:cs="Symbol" w:hint="default"/>
      </w:rPr>
    </w:lvl>
    <w:lvl w:ilvl="2">
      <w:start w:val="1"/>
      <w:numFmt w:val="bullet"/>
      <w:suff w:val="nothing"/>
      <w:lvlText w:val=""/>
      <w:lvlJc w:val="left"/>
      <w:pPr>
        <w:tabs>
          <w:tab w:val="num" w:pos="2127"/>
        </w:tabs>
        <w:ind w:left="2127" w:firstLine="0"/>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4" w15:restartNumberingAfterBreak="0">
    <w:nsid w:val="7A0D112B"/>
    <w:multiLevelType w:val="multilevel"/>
    <w:tmpl w:val="A16C418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5" w15:restartNumberingAfterBreak="0">
    <w:nsid w:val="7AF0186E"/>
    <w:multiLevelType w:val="multilevel"/>
    <w:tmpl w:val="D3AE7BE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num w:numId="1" w16cid:durableId="990258639">
    <w:abstractNumId w:val="0"/>
  </w:num>
  <w:num w:numId="2" w16cid:durableId="107243584">
    <w:abstractNumId w:val="4"/>
  </w:num>
  <w:num w:numId="3" w16cid:durableId="152720506">
    <w:abstractNumId w:val="16"/>
  </w:num>
  <w:num w:numId="4" w16cid:durableId="604114165">
    <w:abstractNumId w:val="15"/>
  </w:num>
  <w:num w:numId="5" w16cid:durableId="1604457644">
    <w:abstractNumId w:val="6"/>
  </w:num>
  <w:num w:numId="6" w16cid:durableId="541601487">
    <w:abstractNumId w:val="11"/>
  </w:num>
  <w:num w:numId="7" w16cid:durableId="662927029">
    <w:abstractNumId w:val="1"/>
  </w:num>
  <w:num w:numId="8" w16cid:durableId="809709027">
    <w:abstractNumId w:val="13"/>
  </w:num>
  <w:num w:numId="9" w16cid:durableId="1085689992">
    <w:abstractNumId w:val="17"/>
  </w:num>
  <w:num w:numId="10" w16cid:durableId="2057389746">
    <w:abstractNumId w:val="2"/>
  </w:num>
  <w:num w:numId="11" w16cid:durableId="225145761">
    <w:abstractNumId w:val="7"/>
  </w:num>
  <w:num w:numId="12" w16cid:durableId="742723261">
    <w:abstractNumId w:val="8"/>
  </w:num>
  <w:num w:numId="13" w16cid:durableId="1508787119">
    <w:abstractNumId w:val="25"/>
  </w:num>
  <w:num w:numId="14" w16cid:durableId="1245644802">
    <w:abstractNumId w:val="24"/>
  </w:num>
  <w:num w:numId="15" w16cid:durableId="907613597">
    <w:abstractNumId w:val="21"/>
  </w:num>
  <w:num w:numId="16" w16cid:durableId="327828242">
    <w:abstractNumId w:val="3"/>
  </w:num>
  <w:num w:numId="17" w16cid:durableId="524290192">
    <w:abstractNumId w:val="19"/>
  </w:num>
  <w:num w:numId="18" w16cid:durableId="2115779138">
    <w:abstractNumId w:val="18"/>
  </w:num>
  <w:num w:numId="19" w16cid:durableId="824665120">
    <w:abstractNumId w:val="10"/>
  </w:num>
  <w:num w:numId="20" w16cid:durableId="783307022">
    <w:abstractNumId w:val="14"/>
  </w:num>
  <w:num w:numId="21" w16cid:durableId="1933975258">
    <w:abstractNumId w:val="5"/>
  </w:num>
  <w:num w:numId="22" w16cid:durableId="1993100756">
    <w:abstractNumId w:val="23"/>
  </w:num>
  <w:num w:numId="23" w16cid:durableId="1240099813">
    <w:abstractNumId w:val="9"/>
  </w:num>
  <w:num w:numId="24" w16cid:durableId="633029518">
    <w:abstractNumId w:val="20"/>
  </w:num>
  <w:num w:numId="25" w16cid:durableId="750082818">
    <w:abstractNumId w:val="12"/>
  </w:num>
  <w:num w:numId="26" w16cid:durableId="106969691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FA9"/>
    <w:rsid w:val="002D5FA9"/>
    <w:rsid w:val="007A2D37"/>
    <w:rsid w:val="00C92D0E"/>
    <w:rsid w:val="00CB72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docId w15:val="{51FC18E6-6842-9641-9854-F34F0090F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Titre"/>
    <w:next w:val="Corpsdetexte"/>
    <w:uiPriority w:val="9"/>
    <w:unhideWhenUsed/>
    <w:qFormat/>
    <w:pPr>
      <w:spacing w:before="140"/>
      <w:outlineLvl w:val="2"/>
    </w:pPr>
    <w:rPr>
      <w:rFonts w:ascii="Liberation Serif" w:eastAsia="NSimSun" w:hAnsi="Liberation Serif"/>
      <w:b/>
      <w:bCs/>
    </w:rPr>
  </w:style>
  <w:style w:type="paragraph" w:styleId="Titre4">
    <w:name w:val="heading 4"/>
    <w:basedOn w:val="Titre"/>
    <w:next w:val="Corpsdetexte"/>
    <w:uiPriority w:val="9"/>
    <w:unhideWhenUsed/>
    <w:qFormat/>
    <w:pPr>
      <w:spacing w:before="120"/>
      <w:outlineLvl w:val="3"/>
    </w:pPr>
    <w:rPr>
      <w:rFonts w:ascii="Liberation Serif" w:eastAsia="NSimSun" w:hAnsi="Liberation Serif"/>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qFormat/>
    <w:rPr>
      <w:b/>
      <w:bCs/>
    </w:rPr>
  </w:style>
  <w:style w:type="character" w:styleId="Accentuation">
    <w:name w:val="Emphasis"/>
    <w:qFormat/>
    <w:rPr>
      <w:i/>
      <w:iCs/>
    </w:rPr>
  </w:style>
  <w:style w:type="character" w:customStyle="1" w:styleId="Caractresdenumrotation">
    <w:name w:val="Caractères de numérotation"/>
    <w:qFormat/>
  </w:style>
  <w:style w:type="character" w:customStyle="1" w:styleId="Puces">
    <w:name w:val="Puces"/>
    <w:qFormat/>
    <w:rPr>
      <w:rFonts w:ascii="OpenSymbol" w:eastAsia="OpenSymbol" w:hAnsi="OpenSymbol" w:cs="OpenSymbol"/>
    </w:rPr>
  </w:style>
  <w:style w:type="character" w:styleId="Lienhypertexte">
    <w:name w:val="Hyperlink"/>
    <w:rPr>
      <w:color w:val="000080"/>
      <w:u w:val="single"/>
    </w:rPr>
  </w:style>
  <w:style w:type="paragraph" w:styleId="Titre">
    <w:name w:val="Title"/>
    <w:basedOn w:val="Normal"/>
    <w:next w:val="Corpsdetexte"/>
    <w:uiPriority w:val="10"/>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Contenudetableau">
    <w:name w:val="Contenu de tableau"/>
    <w:basedOn w:val="Normal"/>
    <w:qFormat/>
    <w:pPr>
      <w:widowControl w:val="0"/>
      <w:suppressLineNumbers/>
    </w:pPr>
  </w:style>
  <w:style w:type="paragraph" w:customStyle="1" w:styleId="Titredetableau">
    <w:name w:val="Titre de tableau"/>
    <w:basedOn w:val="Contenudetableau"/>
    <w:qFormat/>
    <w:pPr>
      <w:jc w:val="center"/>
    </w:pPr>
    <w:rPr>
      <w:b/>
      <w:bCs/>
    </w:rPr>
  </w:style>
  <w:style w:type="character" w:styleId="Textedelespacerserv">
    <w:name w:val="Placeholder Text"/>
    <w:basedOn w:val="Policepardfaut"/>
    <w:uiPriority w:val="99"/>
    <w:semiHidden/>
    <w:rsid w:val="007A2D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reators.mym.fans/app/terms-of-sale" TargetMode="External"/><Relationship Id="rId13" Type="http://schemas.openxmlformats.org/officeDocument/2006/relationships/hyperlink" Target="https://creators.mym.fans/app/terms-of-sale" TargetMode="External"/><Relationship Id="rId18" Type="http://schemas.openxmlformats.org/officeDocument/2006/relationships/hyperlink" Target="https://mym.fan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mym.fans/app/terms-of-use" TargetMode="External"/><Relationship Id="rId12" Type="http://schemas.openxmlformats.org/officeDocument/2006/relationships/hyperlink" Target="https://mym.fans/app/terms-of-sale" TargetMode="External"/><Relationship Id="rId17" Type="http://schemas.openxmlformats.org/officeDocument/2006/relationships/hyperlink" Target="https://developers.google.com/terms/api-services-user-data-policy" TargetMode="External"/><Relationship Id="rId2" Type="http://schemas.openxmlformats.org/officeDocument/2006/relationships/styles" Target="styles.xml"/><Relationship Id="rId16" Type="http://schemas.openxmlformats.org/officeDocument/2006/relationships/hyperlink" Target="https://mym.fans/app/terms-of-sal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ym.fans/app/terms-of-use" TargetMode="External"/><Relationship Id="rId11" Type="http://schemas.openxmlformats.org/officeDocument/2006/relationships/hyperlink" Target="https://creators.mym.fans/app/terms-of-sale" TargetMode="External"/><Relationship Id="rId5" Type="http://schemas.openxmlformats.org/officeDocument/2006/relationships/hyperlink" Target="https://mym.fans/" TargetMode="External"/><Relationship Id="rId15" Type="http://schemas.openxmlformats.org/officeDocument/2006/relationships/hyperlink" Target="https://www.legifrance.gouv.fr/codes/article_lc/LEGIARTI000044936377" TargetMode="External"/><Relationship Id="rId10" Type="http://schemas.openxmlformats.org/officeDocument/2006/relationships/hyperlink" Target="https://mym.fans/app/terms-of-use" TargetMode="External"/><Relationship Id="rId19" Type="http://schemas.openxmlformats.org/officeDocument/2006/relationships/hyperlink" Target="https://www.cnil.fr/fr/plaintes" TargetMode="External"/><Relationship Id="rId4" Type="http://schemas.openxmlformats.org/officeDocument/2006/relationships/webSettings" Target="webSettings.xml"/><Relationship Id="rId9" Type="http://schemas.openxmlformats.org/officeDocument/2006/relationships/hyperlink" Target="https://ambassadors.mym.fans/app/terms-of-affiliation" TargetMode="External"/><Relationship Id="rId14" Type="http://schemas.openxmlformats.org/officeDocument/2006/relationships/hyperlink" Target="https://www.legifrance.gouv.fr/codes/article_lc/LEGIARTI00000621932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13</Pages>
  <Words>4606</Words>
  <Characters>25334</Characters>
  <Application>Microsoft Office Word</Application>
  <DocSecurity>0</DocSecurity>
  <Lines>211</Lines>
  <Paragraphs>59</Paragraphs>
  <ScaleCrop>false</ScaleCrop>
  <Company/>
  <LinksUpToDate>false</LinksUpToDate>
  <CharactersWithSpaces>29881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Laurent Jaurey</cp:lastModifiedBy>
  <cp:revision>1</cp:revision>
  <dcterms:created xsi:type="dcterms:W3CDTF">2024-04-18T20:38:00Z</dcterms:created>
  <dcterms:modified xsi:type="dcterms:W3CDTF">2026-01-07T12:46:00Z</dcterms:modified>
  <dc:language>fr-FR</dc:language>
</cp:coreProperties>
</file>